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AAA39" w14:textId="2DD74DD6" w:rsidR="00A32A0E" w:rsidRPr="00090313" w:rsidRDefault="006C619F" w:rsidP="0003724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</w:pPr>
      <w:r w:rsidRPr="008A3DB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ПРИВАТНЕ АКЦІОНЕРНЕ ТОВАРИСТВО </w:t>
      </w:r>
      <w:r w:rsidR="008A3DB1" w:rsidRPr="008A3DB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«БАХМУТСКИЙ АГРАРНЫЙ СОЮЗ» </w:t>
      </w:r>
      <w:r w:rsidR="008A3DB1" w:rsidRPr="008A3D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(код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за </w:t>
      </w:r>
      <w:r w:rsidR="008A3DB1" w:rsidRPr="008A3D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ЄДРПОУ 25099117), місцезнаходження: 84573, Донецька область, селище Новолуганське, </w:t>
      </w:r>
      <w:r w:rsidR="00A32A0E" w:rsidRPr="00090313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  <w:t xml:space="preserve">відповідно до вимог абз. 3 ч. 4 ст. 35 Закону України «Про акціонерні товариства», </w:t>
      </w:r>
      <w:r w:rsidR="00A32A0E" w:rsidRPr="0009031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повідомляє про загальну кількість акцій та голосуючих акцій, станом на </w:t>
      </w:r>
      <w:r w:rsidR="00A069C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ru-RU"/>
        </w:rPr>
        <w:t>07</w:t>
      </w:r>
      <w:r w:rsidR="00A32A0E" w:rsidRPr="0009031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ru-RU"/>
        </w:rPr>
        <w:t>.04.20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ru-RU"/>
        </w:rPr>
        <w:t>2</w:t>
      </w:r>
      <w:r w:rsidR="00A069C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ru-RU"/>
        </w:rPr>
        <w:t>1</w:t>
      </w:r>
      <w:r w:rsidR="00A32A0E" w:rsidRPr="0009031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р</w:t>
      </w:r>
      <w:r w:rsidR="002A110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ru-RU"/>
        </w:rPr>
        <w:t>оку</w:t>
      </w:r>
      <w:r w:rsidR="00A32A0E" w:rsidRPr="0009031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(дату складання </w:t>
      </w:r>
      <w:r w:rsidRPr="006C619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акціонерів, які мають право на участь у річних загальних зборах акціонерів, що відбудуться </w:t>
      </w:r>
      <w:r w:rsidR="001B539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ru-RU"/>
        </w:rPr>
        <w:t>13</w:t>
      </w:r>
      <w:r w:rsidRPr="006C619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ru-RU"/>
        </w:rPr>
        <w:t>.04.202</w:t>
      </w:r>
      <w:r w:rsidR="00A069C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ru-RU"/>
        </w:rPr>
        <w:t>1</w:t>
      </w:r>
      <w:r w:rsidRPr="006C619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року</w:t>
      </w:r>
      <w:r w:rsidR="00A32A0E" w:rsidRPr="0009031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ru-RU"/>
        </w:rPr>
        <w:t>).</w:t>
      </w:r>
    </w:p>
    <w:p w14:paraId="09E1486B" w14:textId="77777777" w:rsidR="00037242" w:rsidRPr="00037242" w:rsidRDefault="00037242" w:rsidP="0003724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</w:pPr>
      <w:r w:rsidRPr="00037242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  <w:t xml:space="preserve">Відповідно до переліку акціонерів, які мають право на участь у річних загальних зборах, складеному </w:t>
      </w:r>
      <w:r w:rsidRPr="000372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станом на 24 годину </w:t>
      </w:r>
      <w:r w:rsidR="00A069CD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  <w:t>07</w:t>
      </w:r>
      <w:r w:rsidRPr="000372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.0</w:t>
      </w:r>
      <w:r w:rsidRPr="00037242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  <w:t>4</w:t>
      </w:r>
      <w:r w:rsidRPr="000372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.20</w:t>
      </w:r>
      <w:r w:rsidR="006C619F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  <w:t>2</w:t>
      </w:r>
      <w:r w:rsidR="00A069CD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  <w:t>1</w:t>
      </w:r>
      <w:r w:rsidRPr="00037242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  <w:t xml:space="preserve"> року:</w:t>
      </w:r>
    </w:p>
    <w:p w14:paraId="22A3E027" w14:textId="77777777" w:rsidR="00037242" w:rsidRPr="00037242" w:rsidRDefault="00037242" w:rsidP="0003724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</w:pPr>
      <w:r w:rsidRPr="0003724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Загальна кількість простих іменних акцій в бездокументарній формі існування </w:t>
      </w:r>
      <w:r w:rsidRPr="00037242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  <w:t xml:space="preserve">– </w:t>
      </w:r>
      <w:r w:rsidR="00895C5B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  <w:t>200 (двісті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  <w:t>)</w:t>
      </w:r>
      <w:r w:rsidR="00895C5B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037242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  <w:t>шт.;</w:t>
      </w:r>
    </w:p>
    <w:p w14:paraId="03DB0340" w14:textId="77777777" w:rsidR="00037242" w:rsidRPr="00037242" w:rsidRDefault="00037242" w:rsidP="0003724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</w:pPr>
      <w:r w:rsidRPr="0003724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Загальна кількість голосуючих простих іменних акцій в бездокументарній формі існування акцій </w:t>
      </w:r>
      <w:r w:rsidRPr="00037242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  <w:t>–</w:t>
      </w:r>
      <w:r w:rsidR="00895C5B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  <w:t xml:space="preserve"> 200 (двісті</w:t>
      </w:r>
      <w:r w:rsidRPr="00037242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  <w:t>) шт.</w:t>
      </w:r>
    </w:p>
    <w:p w14:paraId="041861E1" w14:textId="415216A4" w:rsidR="00037242" w:rsidRPr="00037242" w:rsidRDefault="00037242" w:rsidP="00037242">
      <w:pPr>
        <w:spacing w:after="0" w:line="240" w:lineRule="auto"/>
        <w:ind w:left="4956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Генеральний директор </w:t>
      </w:r>
      <w:r w:rsidRPr="0003724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ru-RU"/>
        </w:rPr>
        <w:t>П</w:t>
      </w:r>
      <w:r w:rsidR="00517C4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ru-RU"/>
        </w:rPr>
        <w:t>р</w:t>
      </w:r>
      <w:r w:rsidRPr="0003724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ru-RU"/>
        </w:rPr>
        <w:t>АТ «БАХМУТСКИЙ АГРАРНЫЙ СОЮЗ»</w:t>
      </w:r>
    </w:p>
    <w:p w14:paraId="366FADFC" w14:textId="77777777" w:rsidR="00E74FD3" w:rsidRPr="00090313" w:rsidRDefault="00E74FD3" w:rsidP="00090313">
      <w:pPr>
        <w:spacing w:after="0" w:line="240" w:lineRule="auto"/>
        <w:ind w:firstLine="851"/>
        <w:rPr>
          <w:sz w:val="24"/>
          <w:szCs w:val="24"/>
          <w:lang w:val="uk-UA"/>
        </w:rPr>
      </w:pPr>
    </w:p>
    <w:sectPr w:rsidR="00E74FD3" w:rsidRPr="00090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8F2"/>
    <w:rsid w:val="00037242"/>
    <w:rsid w:val="00090313"/>
    <w:rsid w:val="001B5394"/>
    <w:rsid w:val="002A1107"/>
    <w:rsid w:val="00301A44"/>
    <w:rsid w:val="003C0022"/>
    <w:rsid w:val="005078F2"/>
    <w:rsid w:val="00517C4D"/>
    <w:rsid w:val="006C619F"/>
    <w:rsid w:val="00895C5B"/>
    <w:rsid w:val="008A3DB1"/>
    <w:rsid w:val="00A069CD"/>
    <w:rsid w:val="00A32A0E"/>
    <w:rsid w:val="00BE28DF"/>
    <w:rsid w:val="00D07CAC"/>
    <w:rsid w:val="00DA7C9B"/>
    <w:rsid w:val="00E7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714A4"/>
  <w15:chartTrackingRefBased/>
  <w15:docId w15:val="{7831A7B5-14A0-4DA3-BD6F-319A17707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</cp:lastModifiedBy>
  <cp:revision>14</cp:revision>
  <dcterms:created xsi:type="dcterms:W3CDTF">2018-04-16T13:14:00Z</dcterms:created>
  <dcterms:modified xsi:type="dcterms:W3CDTF">2021-04-09T06:20:00Z</dcterms:modified>
</cp:coreProperties>
</file>