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085" w:rsidRPr="00484CDB" w:rsidRDefault="00B51085" w:rsidP="00435021">
      <w:pPr>
        <w:spacing w:after="0" w:line="240" w:lineRule="auto"/>
        <w:ind w:right="22" w:firstLine="708"/>
        <w:jc w:val="both"/>
        <w:rPr>
          <w:rFonts w:ascii="Times New Roman" w:hAnsi="Times New Roman" w:cs="Times New Roman"/>
          <w:b/>
          <w:bCs/>
          <w:snapToGrid w:val="0"/>
          <w:sz w:val="21"/>
          <w:szCs w:val="21"/>
          <w:lang w:val="uk-UA" w:eastAsia="ru-RU"/>
        </w:rPr>
      </w:pPr>
      <w:r w:rsidRPr="00484CDB">
        <w:rPr>
          <w:rFonts w:ascii="Times New Roman" w:hAnsi="Times New Roman" w:cs="Times New Roman"/>
          <w:b/>
          <w:bCs/>
          <w:color w:val="000000"/>
          <w:sz w:val="21"/>
          <w:szCs w:val="21"/>
          <w:lang w:val="uk-UA" w:eastAsia="ru-RU"/>
        </w:rPr>
        <w:t xml:space="preserve">Приватне акціонерне товариство «БАХМУТСКИЙ АГРАРНЫЙ СОЮЗ» (код ЄДРПОУ </w:t>
      </w:r>
      <w:r w:rsidRPr="00484CDB">
        <w:rPr>
          <w:rFonts w:ascii="Times New Roman" w:hAnsi="Times New Roman" w:cs="Times New Roman"/>
          <w:b/>
          <w:bCs/>
          <w:caps/>
          <w:color w:val="000000"/>
          <w:sz w:val="21"/>
          <w:szCs w:val="21"/>
          <w:lang w:val="uk-UA" w:eastAsia="ru-RU"/>
        </w:rPr>
        <w:t>25099117</w:t>
      </w:r>
      <w:r w:rsidRPr="00484CDB">
        <w:rPr>
          <w:rFonts w:ascii="Times New Roman" w:hAnsi="Times New Roman" w:cs="Times New Roman"/>
          <w:b/>
          <w:bCs/>
          <w:color w:val="000000"/>
          <w:sz w:val="21"/>
          <w:szCs w:val="21"/>
          <w:lang w:val="uk-UA" w:eastAsia="ru-RU"/>
        </w:rPr>
        <w:t xml:space="preserve">), місцезнаходження: 84573, Донецька область, селище </w:t>
      </w:r>
      <w:proofErr w:type="spellStart"/>
      <w:r w:rsidRPr="00484CDB">
        <w:rPr>
          <w:rFonts w:ascii="Times New Roman" w:hAnsi="Times New Roman" w:cs="Times New Roman"/>
          <w:b/>
          <w:bCs/>
          <w:color w:val="000000"/>
          <w:sz w:val="21"/>
          <w:szCs w:val="21"/>
          <w:lang w:val="uk-UA" w:eastAsia="ru-RU"/>
        </w:rPr>
        <w:t>Новолуганське</w:t>
      </w:r>
      <w:proofErr w:type="spellEnd"/>
      <w:r w:rsidRPr="00484CDB">
        <w:rPr>
          <w:rFonts w:ascii="Times New Roman" w:hAnsi="Times New Roman" w:cs="Times New Roman"/>
          <w:b/>
          <w:bCs/>
          <w:color w:val="000000"/>
          <w:sz w:val="21"/>
          <w:szCs w:val="21"/>
          <w:lang w:val="uk-UA" w:eastAsia="ru-RU"/>
        </w:rPr>
        <w:t xml:space="preserve">, повідомляє про проведення річних загальних зборів акціонерів, які відбудуться «30» квітня 2018 року о 10 год. </w:t>
      </w:r>
      <w:r>
        <w:rPr>
          <w:rFonts w:ascii="Times New Roman" w:hAnsi="Times New Roman" w:cs="Times New Roman"/>
          <w:b/>
          <w:bCs/>
          <w:color w:val="000000"/>
          <w:sz w:val="21"/>
          <w:szCs w:val="21"/>
          <w:lang w:val="uk-UA" w:eastAsia="ru-RU"/>
        </w:rPr>
        <w:t xml:space="preserve">00 хв. </w:t>
      </w:r>
      <w:r w:rsidRPr="00484CDB">
        <w:rPr>
          <w:rFonts w:ascii="Times New Roman" w:hAnsi="Times New Roman" w:cs="Times New Roman"/>
          <w:b/>
          <w:bCs/>
          <w:color w:val="000000"/>
          <w:sz w:val="21"/>
          <w:szCs w:val="21"/>
          <w:lang w:val="uk-UA" w:eastAsia="ru-RU"/>
        </w:rPr>
        <w:t xml:space="preserve">за </w:t>
      </w:r>
      <w:proofErr w:type="spellStart"/>
      <w:r w:rsidRPr="00484CDB">
        <w:rPr>
          <w:rFonts w:ascii="Times New Roman" w:hAnsi="Times New Roman" w:cs="Times New Roman"/>
          <w:b/>
          <w:bCs/>
          <w:color w:val="000000"/>
          <w:sz w:val="21"/>
          <w:szCs w:val="21"/>
          <w:lang w:val="uk-UA" w:eastAsia="ru-RU"/>
        </w:rPr>
        <w:t>адресою</w:t>
      </w:r>
      <w:proofErr w:type="spellEnd"/>
      <w:r w:rsidRPr="00484CDB">
        <w:rPr>
          <w:rFonts w:ascii="Times New Roman" w:hAnsi="Times New Roman" w:cs="Times New Roman"/>
          <w:b/>
          <w:bCs/>
          <w:color w:val="000000"/>
          <w:sz w:val="21"/>
          <w:szCs w:val="21"/>
          <w:lang w:val="uk-UA" w:eastAsia="ru-RU"/>
        </w:rPr>
        <w:t xml:space="preserve">: </w:t>
      </w:r>
      <w:r w:rsidRPr="00484CDB">
        <w:rPr>
          <w:rFonts w:ascii="Times New Roman" w:hAnsi="Times New Roman" w:cs="Times New Roman"/>
          <w:b/>
          <w:bCs/>
          <w:snapToGrid w:val="0"/>
          <w:sz w:val="21"/>
          <w:szCs w:val="21"/>
          <w:lang w:eastAsia="ru-RU"/>
        </w:rPr>
        <w:t xml:space="preserve">84573, </w:t>
      </w:r>
      <w:proofErr w:type="spellStart"/>
      <w:r w:rsidRPr="00484CDB">
        <w:rPr>
          <w:rFonts w:ascii="Times New Roman" w:hAnsi="Times New Roman" w:cs="Times New Roman"/>
          <w:b/>
          <w:bCs/>
          <w:snapToGrid w:val="0"/>
          <w:sz w:val="21"/>
          <w:szCs w:val="21"/>
          <w:lang w:eastAsia="ru-RU"/>
        </w:rPr>
        <w:t>Донецька</w:t>
      </w:r>
      <w:proofErr w:type="spellEnd"/>
      <w:r w:rsidRPr="00484CDB">
        <w:rPr>
          <w:rFonts w:ascii="Times New Roman" w:hAnsi="Times New Roman" w:cs="Times New Roman"/>
          <w:b/>
          <w:bCs/>
          <w:snapToGrid w:val="0"/>
          <w:sz w:val="21"/>
          <w:szCs w:val="21"/>
          <w:lang w:eastAsia="ru-RU"/>
        </w:rPr>
        <w:t xml:space="preserve"> область, селище </w:t>
      </w:r>
      <w:proofErr w:type="spellStart"/>
      <w:r w:rsidRPr="00484CDB">
        <w:rPr>
          <w:rFonts w:ascii="Times New Roman" w:hAnsi="Times New Roman" w:cs="Times New Roman"/>
          <w:b/>
          <w:bCs/>
          <w:snapToGrid w:val="0"/>
          <w:sz w:val="21"/>
          <w:szCs w:val="21"/>
          <w:lang w:eastAsia="ru-RU"/>
        </w:rPr>
        <w:t>Новолуганське</w:t>
      </w:r>
      <w:proofErr w:type="spellEnd"/>
      <w:r w:rsidRPr="00484CDB">
        <w:rPr>
          <w:rFonts w:ascii="Times New Roman" w:hAnsi="Times New Roman" w:cs="Times New Roman"/>
          <w:b/>
          <w:bCs/>
          <w:snapToGrid w:val="0"/>
          <w:sz w:val="21"/>
          <w:szCs w:val="21"/>
          <w:lang w:eastAsia="ru-RU"/>
        </w:rPr>
        <w:t xml:space="preserve">, </w:t>
      </w:r>
      <w:proofErr w:type="spellStart"/>
      <w:r w:rsidRPr="00484CDB">
        <w:rPr>
          <w:rFonts w:ascii="Times New Roman" w:hAnsi="Times New Roman" w:cs="Times New Roman"/>
          <w:b/>
          <w:bCs/>
          <w:snapToGrid w:val="0"/>
          <w:sz w:val="21"/>
          <w:szCs w:val="21"/>
          <w:lang w:eastAsia="ru-RU"/>
        </w:rPr>
        <w:t>вулиця</w:t>
      </w:r>
      <w:proofErr w:type="spellEnd"/>
      <w:r w:rsidRPr="00484CDB">
        <w:rPr>
          <w:rFonts w:ascii="Times New Roman" w:hAnsi="Times New Roman" w:cs="Times New Roman"/>
          <w:b/>
          <w:bCs/>
          <w:snapToGrid w:val="0"/>
          <w:sz w:val="21"/>
          <w:szCs w:val="21"/>
          <w:lang w:eastAsia="ru-RU"/>
        </w:rPr>
        <w:t xml:space="preserve"> Перемоги, 27, </w:t>
      </w:r>
      <w:proofErr w:type="spellStart"/>
      <w:r w:rsidRPr="00484CDB">
        <w:rPr>
          <w:rFonts w:ascii="Times New Roman" w:hAnsi="Times New Roman" w:cs="Times New Roman"/>
          <w:b/>
          <w:bCs/>
          <w:snapToGrid w:val="0"/>
          <w:sz w:val="21"/>
          <w:szCs w:val="21"/>
          <w:lang w:eastAsia="ru-RU"/>
        </w:rPr>
        <w:t>кімн</w:t>
      </w:r>
      <w:proofErr w:type="spellEnd"/>
      <w:r w:rsidRPr="00484CDB">
        <w:rPr>
          <w:rFonts w:ascii="Times New Roman" w:hAnsi="Times New Roman" w:cs="Times New Roman"/>
          <w:b/>
          <w:bCs/>
          <w:snapToGrid w:val="0"/>
          <w:sz w:val="21"/>
          <w:szCs w:val="21"/>
          <w:lang w:eastAsia="ru-RU"/>
        </w:rPr>
        <w:t>. 1</w:t>
      </w:r>
      <w:r w:rsidRPr="00484CDB">
        <w:rPr>
          <w:rFonts w:ascii="Times New Roman" w:hAnsi="Times New Roman" w:cs="Times New Roman"/>
          <w:b/>
          <w:bCs/>
          <w:snapToGrid w:val="0"/>
          <w:sz w:val="21"/>
          <w:szCs w:val="21"/>
          <w:lang w:val="uk-UA" w:eastAsia="ru-RU"/>
        </w:rPr>
        <w:t>.</w:t>
      </w:r>
    </w:p>
    <w:p w:rsidR="00B51085" w:rsidRPr="00484CDB" w:rsidRDefault="00B51085" w:rsidP="00435021">
      <w:pPr>
        <w:spacing w:after="0" w:line="240" w:lineRule="auto"/>
        <w:ind w:right="22" w:firstLine="708"/>
        <w:jc w:val="both"/>
        <w:rPr>
          <w:rFonts w:ascii="Times New Roman" w:hAnsi="Times New Roman" w:cs="Times New Roman"/>
          <w:color w:val="000000"/>
          <w:sz w:val="21"/>
          <w:szCs w:val="21"/>
          <w:lang w:val="uk-UA" w:eastAsia="ru-RU"/>
        </w:rPr>
      </w:pPr>
      <w:r w:rsidRPr="00484CDB">
        <w:rPr>
          <w:rFonts w:ascii="Times New Roman" w:hAnsi="Times New Roman" w:cs="Times New Roman"/>
          <w:color w:val="000000"/>
          <w:sz w:val="21"/>
          <w:szCs w:val="21"/>
          <w:lang w:val="uk-UA" w:eastAsia="ru-RU"/>
        </w:rPr>
        <w:t>Реєстрація акціонерів і представників акціонерів проводитиметься  «30» квітня 2018 року з 09</w:t>
      </w:r>
      <w:r w:rsidRPr="00484CDB">
        <w:rPr>
          <w:rFonts w:ascii="Times New Roman" w:hAnsi="Times New Roman" w:cs="Times New Roman"/>
          <w:color w:val="000000"/>
          <w:sz w:val="21"/>
          <w:szCs w:val="21"/>
          <w:vertAlign w:val="superscript"/>
          <w:lang w:val="uk-UA" w:eastAsia="ru-RU"/>
        </w:rPr>
        <w:t>00</w:t>
      </w:r>
      <w:r w:rsidRPr="00484CDB">
        <w:rPr>
          <w:rFonts w:ascii="Times New Roman" w:hAnsi="Times New Roman" w:cs="Times New Roman"/>
          <w:color w:val="000000"/>
          <w:sz w:val="21"/>
          <w:szCs w:val="21"/>
          <w:lang w:val="uk-UA" w:eastAsia="ru-RU"/>
        </w:rPr>
        <w:t xml:space="preserve"> до 10</w:t>
      </w:r>
      <w:r w:rsidRPr="00484CDB">
        <w:rPr>
          <w:rFonts w:ascii="Times New Roman" w:hAnsi="Times New Roman" w:cs="Times New Roman"/>
          <w:color w:val="000000"/>
          <w:sz w:val="21"/>
          <w:szCs w:val="21"/>
          <w:vertAlign w:val="superscript"/>
          <w:lang w:val="uk-UA" w:eastAsia="ru-RU"/>
        </w:rPr>
        <w:t>00</w:t>
      </w:r>
      <w:r w:rsidRPr="00484CDB">
        <w:rPr>
          <w:rFonts w:ascii="Times New Roman" w:hAnsi="Times New Roman" w:cs="Times New Roman"/>
          <w:color w:val="000000"/>
          <w:sz w:val="21"/>
          <w:szCs w:val="21"/>
          <w:lang w:val="uk-UA" w:eastAsia="ru-RU"/>
        </w:rPr>
        <w:t xml:space="preserve"> по зазначеній адресі.</w:t>
      </w:r>
    </w:p>
    <w:p w:rsidR="00B51085" w:rsidRPr="00484CDB" w:rsidRDefault="00B51085" w:rsidP="00435021">
      <w:pPr>
        <w:spacing w:after="0" w:line="240" w:lineRule="auto"/>
        <w:ind w:right="170" w:firstLine="708"/>
        <w:jc w:val="both"/>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Дата складання переліку осіб, яким надсилаються повідомлення про проведення загальних зборів акціонерів Товариства – 06.03.2018 рік.</w:t>
      </w:r>
    </w:p>
    <w:p w:rsidR="00B51085" w:rsidRPr="00484CDB" w:rsidRDefault="00B51085" w:rsidP="00435021">
      <w:pPr>
        <w:spacing w:after="0" w:line="240" w:lineRule="auto"/>
        <w:ind w:right="170" w:firstLine="708"/>
        <w:jc w:val="both"/>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Загальна кількість простих акцій на 06.03.2018р. становить 200 шт.</w:t>
      </w:r>
    </w:p>
    <w:p w:rsidR="00B51085" w:rsidRPr="00484CDB" w:rsidRDefault="00B51085" w:rsidP="00435021">
      <w:pPr>
        <w:spacing w:after="0" w:line="240" w:lineRule="auto"/>
        <w:ind w:right="170" w:firstLine="708"/>
        <w:jc w:val="both"/>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Загальна кількість голосуючих акцій на 06.03.2018р. становить 200 шт.</w:t>
      </w:r>
    </w:p>
    <w:p w:rsidR="00B51085" w:rsidRPr="00824790" w:rsidRDefault="00B51085" w:rsidP="004C4599">
      <w:pPr>
        <w:spacing w:after="0" w:line="240" w:lineRule="auto"/>
        <w:ind w:firstLine="720"/>
        <w:jc w:val="both"/>
        <w:rPr>
          <w:rFonts w:ascii="Times New Roman" w:hAnsi="Times New Roman" w:cs="Times New Roman"/>
          <w:sz w:val="21"/>
          <w:szCs w:val="21"/>
          <w:lang w:val="uk-UA" w:eastAsia="ru-RU"/>
        </w:rPr>
      </w:pPr>
      <w:r w:rsidRPr="00824790">
        <w:rPr>
          <w:rFonts w:ascii="Times New Roman" w:hAnsi="Times New Roman" w:cs="Times New Roman"/>
          <w:sz w:val="21"/>
          <w:szCs w:val="21"/>
          <w:lang w:val="uk-UA" w:eastAsia="ru-RU"/>
        </w:rPr>
        <w:t xml:space="preserve">Дата складення переліку акціонерів, які мають право на участь у </w:t>
      </w:r>
      <w:r>
        <w:rPr>
          <w:rFonts w:ascii="Times New Roman" w:hAnsi="Times New Roman" w:cs="Times New Roman"/>
          <w:sz w:val="21"/>
          <w:szCs w:val="21"/>
          <w:lang w:val="uk-UA" w:eastAsia="ru-RU"/>
        </w:rPr>
        <w:t>З</w:t>
      </w:r>
      <w:r w:rsidRPr="00824790">
        <w:rPr>
          <w:rFonts w:ascii="Times New Roman" w:hAnsi="Times New Roman" w:cs="Times New Roman"/>
          <w:sz w:val="21"/>
          <w:szCs w:val="21"/>
          <w:lang w:val="uk-UA" w:eastAsia="ru-RU"/>
        </w:rPr>
        <w:t>агальних зборах –24.04.2018 року.</w:t>
      </w:r>
    </w:p>
    <w:p w:rsidR="00B51085" w:rsidRPr="00484CDB" w:rsidRDefault="00B51085" w:rsidP="00435021">
      <w:pPr>
        <w:spacing w:after="0" w:line="240" w:lineRule="auto"/>
        <w:ind w:right="170"/>
        <w:jc w:val="both"/>
        <w:rPr>
          <w:rFonts w:ascii="Times New Roman" w:hAnsi="Times New Roman" w:cs="Times New Roman"/>
          <w:color w:val="000000"/>
          <w:sz w:val="21"/>
          <w:szCs w:val="21"/>
          <w:u w:val="single"/>
          <w:lang w:val="uk-UA" w:eastAsia="ru-RU"/>
        </w:rPr>
      </w:pPr>
    </w:p>
    <w:p w:rsidR="00B51085" w:rsidRPr="00484CDB" w:rsidRDefault="00B51085" w:rsidP="00435021">
      <w:pPr>
        <w:tabs>
          <w:tab w:val="left" w:pos="284"/>
        </w:tabs>
        <w:spacing w:after="0" w:line="240" w:lineRule="auto"/>
        <w:ind w:left="720"/>
        <w:jc w:val="center"/>
        <w:rPr>
          <w:rFonts w:ascii="Times New Roman" w:hAnsi="Times New Roman" w:cs="Times New Roman"/>
          <w:color w:val="000000"/>
          <w:sz w:val="21"/>
          <w:szCs w:val="21"/>
          <w:u w:val="single"/>
          <w:lang w:val="uk-UA" w:eastAsia="ru-RU"/>
        </w:rPr>
      </w:pPr>
      <w:r w:rsidRPr="00484CDB">
        <w:rPr>
          <w:rFonts w:ascii="Times New Roman" w:hAnsi="Times New Roman" w:cs="Times New Roman"/>
          <w:color w:val="000000"/>
          <w:sz w:val="21"/>
          <w:szCs w:val="21"/>
          <w:u w:val="single"/>
          <w:lang w:val="uk-UA" w:eastAsia="ru-RU"/>
        </w:rPr>
        <w:t>Проект порядку денного та проекти рішень :</w:t>
      </w:r>
    </w:p>
    <w:p w:rsidR="00B51085" w:rsidRPr="00484CDB" w:rsidRDefault="00B51085" w:rsidP="00435021">
      <w:pPr>
        <w:tabs>
          <w:tab w:val="left" w:pos="284"/>
        </w:tabs>
        <w:spacing w:after="0" w:line="240" w:lineRule="auto"/>
        <w:ind w:left="720"/>
        <w:jc w:val="center"/>
        <w:rPr>
          <w:rFonts w:ascii="Times New Roman" w:hAnsi="Times New Roman" w:cs="Times New Roman"/>
          <w:sz w:val="21"/>
          <w:szCs w:val="21"/>
          <w:lang w:val="uk-UA" w:eastAsia="ru-RU"/>
        </w:rPr>
      </w:pPr>
    </w:p>
    <w:p w:rsidR="00B51085" w:rsidRPr="005E67A1" w:rsidRDefault="00B51085" w:rsidP="005E67A1">
      <w:pPr>
        <w:spacing w:after="0" w:line="240" w:lineRule="auto"/>
        <w:ind w:right="43" w:firstLine="720"/>
        <w:jc w:val="both"/>
        <w:rPr>
          <w:rFonts w:ascii="Times New Roman" w:hAnsi="Times New Roman" w:cs="Times New Roman"/>
          <w:b/>
          <w:bCs/>
          <w:i/>
          <w:iCs/>
          <w:caps/>
          <w:color w:val="000000"/>
          <w:sz w:val="21"/>
          <w:szCs w:val="21"/>
          <w:lang w:val="uk-UA" w:eastAsia="ru-RU"/>
        </w:rPr>
      </w:pPr>
      <w:r w:rsidRPr="005E67A1">
        <w:rPr>
          <w:rFonts w:ascii="Times New Roman" w:hAnsi="Times New Roman" w:cs="Times New Roman"/>
          <w:b/>
          <w:bCs/>
          <w:i/>
          <w:iCs/>
          <w:color w:val="000000"/>
          <w:sz w:val="21"/>
          <w:szCs w:val="21"/>
          <w:lang w:val="uk-UA" w:eastAsia="ru-RU"/>
        </w:rPr>
        <w:t>З першого питання порядку денного</w:t>
      </w:r>
      <w:r w:rsidRPr="005E67A1">
        <w:rPr>
          <w:rFonts w:ascii="Times New Roman" w:hAnsi="Times New Roman" w:cs="Times New Roman"/>
          <w:b/>
          <w:bCs/>
          <w:i/>
          <w:iCs/>
          <w:caps/>
          <w:color w:val="000000"/>
          <w:sz w:val="21"/>
          <w:szCs w:val="21"/>
          <w:lang w:val="uk-UA" w:eastAsia="ru-RU"/>
        </w:rPr>
        <w:t xml:space="preserve">: </w:t>
      </w:r>
    </w:p>
    <w:p w:rsidR="00B51085" w:rsidRPr="005E67A1" w:rsidRDefault="00B51085" w:rsidP="005E67A1">
      <w:pPr>
        <w:spacing w:after="0" w:line="240" w:lineRule="auto"/>
        <w:ind w:right="43" w:firstLine="720"/>
        <w:jc w:val="both"/>
        <w:rPr>
          <w:rFonts w:ascii="Times New Roman" w:hAnsi="Times New Roman" w:cs="Times New Roman"/>
          <w:sz w:val="21"/>
          <w:szCs w:val="21"/>
          <w:lang w:val="uk-UA" w:eastAsia="ru-RU"/>
        </w:rPr>
      </w:pPr>
      <w:r w:rsidRPr="005E67A1">
        <w:rPr>
          <w:rFonts w:ascii="Times New Roman" w:hAnsi="Times New Roman" w:cs="Times New Roman"/>
          <w:b/>
          <w:bCs/>
          <w:i/>
          <w:iCs/>
          <w:caps/>
          <w:color w:val="000000"/>
          <w:sz w:val="21"/>
          <w:szCs w:val="21"/>
          <w:lang w:val="uk-UA" w:eastAsia="ru-RU"/>
        </w:rPr>
        <w:t>«</w:t>
      </w:r>
      <w:r w:rsidRPr="005E67A1">
        <w:rPr>
          <w:rFonts w:ascii="Times New Roman" w:hAnsi="Times New Roman" w:cs="Times New Roman"/>
          <w:sz w:val="21"/>
          <w:szCs w:val="21"/>
          <w:lang w:val="uk-UA" w:eastAsia="ru-RU"/>
        </w:rPr>
        <w:t>Вибори робочих органів та затвердження регламенту роботи річних Загальних зборів акціонерів ПрАТ «БАХМУТСКИЙ АГРАРНЫЙ СОЮЗ.».</w:t>
      </w:r>
    </w:p>
    <w:p w:rsidR="00B51085" w:rsidRPr="005E67A1" w:rsidRDefault="00B51085" w:rsidP="005E67A1">
      <w:pPr>
        <w:spacing w:after="0" w:line="240" w:lineRule="auto"/>
        <w:ind w:right="43" w:firstLine="720"/>
        <w:jc w:val="both"/>
        <w:rPr>
          <w:rFonts w:ascii="Times New Roman" w:hAnsi="Times New Roman" w:cs="Times New Roman"/>
          <w:b/>
          <w:bCs/>
          <w:i/>
          <w:iCs/>
          <w:color w:val="000000"/>
          <w:sz w:val="21"/>
          <w:szCs w:val="21"/>
          <w:lang w:val="uk-UA" w:eastAsia="ru-RU"/>
        </w:rPr>
      </w:pPr>
      <w:r w:rsidRPr="005E67A1">
        <w:rPr>
          <w:rFonts w:ascii="Times New Roman" w:hAnsi="Times New Roman" w:cs="Times New Roman"/>
          <w:b/>
          <w:bCs/>
          <w:i/>
          <w:iCs/>
          <w:sz w:val="21"/>
          <w:szCs w:val="21"/>
          <w:lang w:val="uk-UA" w:eastAsia="ru-RU"/>
        </w:rPr>
        <w:t>Проект рішення:</w:t>
      </w:r>
    </w:p>
    <w:p w:rsidR="00B51085" w:rsidRPr="005E67A1" w:rsidRDefault="00B51085" w:rsidP="005E67A1">
      <w:p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«1. Обрати головою річних Загальних зборів акціонерів Андрєєву Т.Ю.</w:t>
      </w:r>
    </w:p>
    <w:p w:rsidR="00B51085" w:rsidRPr="005E67A1" w:rsidRDefault="00B51085" w:rsidP="005E67A1">
      <w:p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2. Обрати секретарем річних Загальних зборів акціонерів Остапчук О.Л.</w:t>
      </w:r>
    </w:p>
    <w:p w:rsidR="00B51085" w:rsidRPr="005E67A1" w:rsidRDefault="00B51085" w:rsidP="005E67A1">
      <w:p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3. Передати повноваження лічильної комісії депозитарній установі ПрАТ «ЕКСПЕРТ-КАПІТАЛ» у складі його представників під головуванням Нестеренко Тетяни Семенівни, і затвердити умови Додаткової угоди до Договору № </w:t>
      </w:r>
      <w:r w:rsidRPr="005E67A1">
        <w:rPr>
          <w:rFonts w:ascii="Times New Roman" w:hAnsi="Times New Roman" w:cs="Times New Roman"/>
          <w:noProof/>
          <w:sz w:val="21"/>
          <w:szCs w:val="21"/>
          <w:lang w:val="uk-UA" w:eastAsia="ru-RU"/>
        </w:rPr>
        <w:t>021-ЕР від 01.04.2017</w:t>
      </w:r>
      <w:r w:rsidRPr="005E67A1">
        <w:rPr>
          <w:rFonts w:ascii="Times New Roman" w:hAnsi="Times New Roman" w:cs="Times New Roman"/>
          <w:sz w:val="21"/>
          <w:szCs w:val="21"/>
          <w:lang w:val="uk-UA" w:eastAsia="ru-RU"/>
        </w:rPr>
        <w:t>р. ПрАТ «ЕКСПЕРТ-КАПІТАЛ» щодо виконання функцій лічильної комісії Загальних зборів акціонерів.</w:t>
      </w:r>
    </w:p>
    <w:p w:rsidR="00B51085" w:rsidRPr="005E67A1" w:rsidRDefault="00B51085" w:rsidP="005E67A1">
      <w:p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4. Затвердити регламент роботи річних Загальних зборів акціонерів ПрАТ «БАХМУТСКИЙ АГРАРНЫЙ СОЮЗ»:</w:t>
      </w:r>
    </w:p>
    <w:p w:rsidR="00B51085" w:rsidRPr="005E67A1" w:rsidRDefault="00B51085" w:rsidP="005E67A1">
      <w:pPr>
        <w:numPr>
          <w:ilvl w:val="0"/>
          <w:numId w:val="1"/>
          <w:numberingChange w:id="0" w:author="nout11" w:date="2018-03-22T11:27:00Z" w:original="-"/>
        </w:numPr>
        <w:spacing w:after="0" w:line="240" w:lineRule="auto"/>
        <w:jc w:val="both"/>
        <w:rPr>
          <w:rFonts w:ascii="Times New Roman" w:hAnsi="Times New Roman" w:cs="Times New Roman"/>
          <w:color w:val="000000"/>
          <w:sz w:val="21"/>
          <w:szCs w:val="21"/>
          <w:lang w:val="uk-UA"/>
        </w:rPr>
      </w:pPr>
      <w:r w:rsidRPr="005E67A1">
        <w:rPr>
          <w:rFonts w:ascii="Times New Roman" w:hAnsi="Times New Roman" w:cs="Times New Roman"/>
          <w:color w:val="000000"/>
          <w:sz w:val="21"/>
          <w:szCs w:val="21"/>
          <w:lang w:val="uk-UA"/>
        </w:rPr>
        <w:t>Доповідачам з 1 питання – до 5 хвилин;</w:t>
      </w:r>
    </w:p>
    <w:p w:rsidR="00B51085" w:rsidRPr="005E67A1" w:rsidRDefault="00B51085" w:rsidP="005E67A1">
      <w:pPr>
        <w:numPr>
          <w:ilvl w:val="0"/>
          <w:numId w:val="1"/>
          <w:numberingChange w:id="1" w:author="nout11" w:date="2018-03-22T11:27:00Z" w:original="-"/>
        </w:numPr>
        <w:spacing w:after="0" w:line="240" w:lineRule="auto"/>
        <w:jc w:val="both"/>
        <w:rPr>
          <w:rFonts w:ascii="Times New Roman" w:hAnsi="Times New Roman" w:cs="Times New Roman"/>
          <w:color w:val="000000"/>
          <w:sz w:val="21"/>
          <w:szCs w:val="21"/>
          <w:lang w:val="uk-UA"/>
        </w:rPr>
      </w:pPr>
      <w:r w:rsidRPr="005E67A1">
        <w:rPr>
          <w:rFonts w:ascii="Times New Roman" w:hAnsi="Times New Roman" w:cs="Times New Roman"/>
          <w:color w:val="000000"/>
          <w:sz w:val="21"/>
          <w:szCs w:val="21"/>
          <w:lang w:val="uk-UA"/>
        </w:rPr>
        <w:t>Доповідачам з 2-1</w:t>
      </w:r>
      <w:r>
        <w:rPr>
          <w:rFonts w:ascii="Times New Roman" w:hAnsi="Times New Roman" w:cs="Times New Roman"/>
          <w:color w:val="000000"/>
          <w:sz w:val="21"/>
          <w:szCs w:val="21"/>
          <w:lang w:val="uk-UA"/>
        </w:rPr>
        <w:t>0</w:t>
      </w:r>
      <w:r w:rsidRPr="005E67A1">
        <w:rPr>
          <w:rFonts w:ascii="Times New Roman" w:hAnsi="Times New Roman" w:cs="Times New Roman"/>
          <w:color w:val="000000"/>
          <w:sz w:val="21"/>
          <w:szCs w:val="21"/>
          <w:lang w:val="uk-UA"/>
        </w:rPr>
        <w:t xml:space="preserve"> питання – до 10 хвилин;</w:t>
      </w:r>
    </w:p>
    <w:p w:rsidR="00B51085" w:rsidRPr="005E67A1" w:rsidRDefault="00B51085" w:rsidP="005E67A1">
      <w:pPr>
        <w:numPr>
          <w:ilvl w:val="0"/>
          <w:numId w:val="1"/>
          <w:numberingChange w:id="2" w:author="nout11" w:date="2018-03-22T11:27:00Z" w:original="-"/>
        </w:numPr>
        <w:spacing w:after="0" w:line="240" w:lineRule="auto"/>
        <w:jc w:val="both"/>
        <w:rPr>
          <w:rFonts w:ascii="Times New Roman" w:hAnsi="Times New Roman" w:cs="Times New Roman"/>
          <w:color w:val="000000"/>
          <w:sz w:val="21"/>
          <w:szCs w:val="21"/>
          <w:lang w:val="uk-UA"/>
        </w:rPr>
      </w:pPr>
      <w:r w:rsidRPr="005E67A1">
        <w:rPr>
          <w:rFonts w:ascii="Times New Roman" w:hAnsi="Times New Roman" w:cs="Times New Roman"/>
          <w:color w:val="000000"/>
          <w:sz w:val="21"/>
          <w:szCs w:val="21"/>
          <w:lang w:val="uk-UA"/>
        </w:rPr>
        <w:t>відповіді на питання і пропозиції – до 3 хвилин.</w:t>
      </w:r>
    </w:p>
    <w:p w:rsidR="00B51085" w:rsidRPr="005E67A1" w:rsidRDefault="00B51085" w:rsidP="005E67A1">
      <w:pPr>
        <w:numPr>
          <w:ilvl w:val="0"/>
          <w:numId w:val="1"/>
          <w:numberingChange w:id="3" w:author="nout11" w:date="2018-03-22T11:27:00Z" w:original="-"/>
        </w:numPr>
        <w:spacing w:after="0" w:line="240" w:lineRule="auto"/>
        <w:jc w:val="both"/>
        <w:rPr>
          <w:rFonts w:ascii="Times New Roman" w:hAnsi="Times New Roman" w:cs="Times New Roman"/>
          <w:strike/>
          <w:sz w:val="21"/>
          <w:szCs w:val="21"/>
          <w:lang w:val="uk-UA" w:eastAsia="ru-RU"/>
        </w:rPr>
      </w:pPr>
      <w:r w:rsidRPr="005E67A1">
        <w:rPr>
          <w:rFonts w:ascii="Times New Roman" w:hAnsi="Times New Roman" w:cs="Times New Roman"/>
          <w:sz w:val="21"/>
          <w:szCs w:val="21"/>
          <w:lang w:val="uk-UA" w:eastAsia="ru-RU"/>
        </w:rPr>
        <w:t>Голосування з питань № 1-1</w:t>
      </w:r>
      <w:r>
        <w:rPr>
          <w:rFonts w:ascii="Times New Roman" w:hAnsi="Times New Roman" w:cs="Times New Roman"/>
          <w:sz w:val="21"/>
          <w:szCs w:val="21"/>
          <w:lang w:val="uk-UA" w:eastAsia="ru-RU"/>
        </w:rPr>
        <w:t>0</w:t>
      </w:r>
      <w:r w:rsidRPr="005E67A1">
        <w:rPr>
          <w:rFonts w:ascii="Times New Roman" w:hAnsi="Times New Roman" w:cs="Times New Roman"/>
          <w:sz w:val="21"/>
          <w:szCs w:val="21"/>
          <w:lang w:val="uk-UA" w:eastAsia="ru-RU"/>
        </w:rPr>
        <w:t xml:space="preserve"> проводиться за принципом одна голосуюча акція надає акціонеру один голос.</w:t>
      </w:r>
    </w:p>
    <w:p w:rsidR="00B51085" w:rsidRPr="005E67A1" w:rsidRDefault="00B51085" w:rsidP="005E67A1">
      <w:pPr>
        <w:numPr>
          <w:ilvl w:val="0"/>
          <w:numId w:val="1"/>
          <w:numberingChange w:id="4" w:author="nout11" w:date="2018-03-22T11:27:00Z" w:original="-"/>
        </w:numPr>
        <w:spacing w:after="0" w:line="240" w:lineRule="auto"/>
        <w:jc w:val="both"/>
        <w:rPr>
          <w:rFonts w:ascii="Times New Roman" w:hAnsi="Times New Roman" w:cs="Times New Roman"/>
          <w:strike/>
          <w:sz w:val="21"/>
          <w:szCs w:val="21"/>
          <w:lang w:val="uk-UA" w:eastAsia="ru-RU"/>
        </w:rPr>
      </w:pPr>
      <w:r w:rsidRPr="005E67A1">
        <w:rPr>
          <w:rFonts w:ascii="Times New Roman" w:hAnsi="Times New Roman" w:cs="Times New Roman"/>
          <w:sz w:val="21"/>
          <w:szCs w:val="21"/>
          <w:lang w:val="uk-UA" w:eastAsia="ru-RU"/>
        </w:rPr>
        <w:t>Голосування з питань № 1-1</w:t>
      </w:r>
      <w:r>
        <w:rPr>
          <w:rFonts w:ascii="Times New Roman" w:hAnsi="Times New Roman" w:cs="Times New Roman"/>
          <w:sz w:val="21"/>
          <w:szCs w:val="21"/>
          <w:lang w:val="uk-UA" w:eastAsia="ru-RU"/>
        </w:rPr>
        <w:t>0</w:t>
      </w:r>
      <w:r w:rsidRPr="005E67A1">
        <w:rPr>
          <w:rFonts w:ascii="Times New Roman" w:hAnsi="Times New Roman" w:cs="Times New Roman"/>
          <w:sz w:val="21"/>
          <w:szCs w:val="21"/>
          <w:lang w:val="uk-UA" w:eastAsia="ru-RU"/>
        </w:rPr>
        <w:t xml:space="preserve"> проводиться з використанням бюлетенів для голосування».</w:t>
      </w:r>
    </w:p>
    <w:p w:rsidR="00B51085" w:rsidRPr="005E67A1" w:rsidRDefault="00B51085" w:rsidP="005E67A1">
      <w:pPr>
        <w:tabs>
          <w:tab w:val="left" w:pos="2337"/>
        </w:tabs>
        <w:spacing w:after="0" w:line="240" w:lineRule="auto"/>
        <w:ind w:right="-1" w:firstLine="720"/>
        <w:jc w:val="both"/>
        <w:rPr>
          <w:rFonts w:ascii="Times New Roman" w:hAnsi="Times New Roman" w:cs="Times New Roman"/>
          <w:b/>
          <w:bCs/>
          <w:caps/>
          <w:color w:val="000000"/>
          <w:sz w:val="21"/>
          <w:szCs w:val="21"/>
          <w:lang w:val="uk-UA" w:eastAsia="ru-RU"/>
        </w:rPr>
      </w:pPr>
      <w:r w:rsidRPr="005E67A1">
        <w:rPr>
          <w:rFonts w:ascii="Times New Roman" w:hAnsi="Times New Roman" w:cs="Times New Roman"/>
          <w:b/>
          <w:bCs/>
          <w:i/>
          <w:iCs/>
          <w:color w:val="000000"/>
          <w:sz w:val="21"/>
          <w:szCs w:val="21"/>
          <w:lang w:val="uk-UA" w:eastAsia="ru-RU"/>
        </w:rPr>
        <w:t>З другого питання порядку денного</w:t>
      </w:r>
      <w:r w:rsidRPr="005E67A1">
        <w:rPr>
          <w:rFonts w:ascii="Times New Roman" w:hAnsi="Times New Roman" w:cs="Times New Roman"/>
          <w:b/>
          <w:bCs/>
          <w:caps/>
          <w:color w:val="000000"/>
          <w:sz w:val="21"/>
          <w:szCs w:val="21"/>
          <w:lang w:val="uk-UA" w:eastAsia="ru-RU"/>
        </w:rPr>
        <w:t xml:space="preserve">: </w:t>
      </w:r>
    </w:p>
    <w:p w:rsidR="00B51085" w:rsidRPr="005E67A1" w:rsidRDefault="00B51085" w:rsidP="005E67A1">
      <w:pPr>
        <w:tabs>
          <w:tab w:val="left" w:pos="2337"/>
        </w:tabs>
        <w:spacing w:after="0" w:line="240" w:lineRule="auto"/>
        <w:ind w:right="-1"/>
        <w:jc w:val="both"/>
        <w:rPr>
          <w:rFonts w:ascii="Times New Roman" w:hAnsi="Times New Roman" w:cs="Times New Roman"/>
          <w:sz w:val="21"/>
          <w:szCs w:val="21"/>
          <w:lang w:val="uk-UA" w:eastAsia="ru-RU"/>
        </w:rPr>
      </w:pPr>
      <w:r w:rsidRPr="005E67A1">
        <w:rPr>
          <w:rFonts w:ascii="Times New Roman" w:hAnsi="Times New Roman" w:cs="Times New Roman"/>
          <w:b/>
          <w:bCs/>
          <w:caps/>
          <w:color w:val="000000"/>
          <w:sz w:val="21"/>
          <w:szCs w:val="21"/>
          <w:lang w:val="uk-UA" w:eastAsia="ru-RU"/>
        </w:rPr>
        <w:t>«</w:t>
      </w:r>
      <w:r w:rsidRPr="005E67A1">
        <w:rPr>
          <w:rFonts w:ascii="Times New Roman" w:hAnsi="Times New Roman" w:cs="Times New Roman"/>
          <w:sz w:val="21"/>
          <w:szCs w:val="21"/>
          <w:lang w:val="uk-UA" w:eastAsia="ru-RU"/>
        </w:rPr>
        <w:t>Розгляд звіту Генерального директора про результати фінансово-господарської діяльності Товариства за 2017 рік та прийняття рішення за наслідками його розгляду. Затвердження основних напрямків діяльності Товариства у 2018 році.».</w:t>
      </w:r>
    </w:p>
    <w:p w:rsidR="00B51085" w:rsidRPr="005E67A1" w:rsidRDefault="00B51085" w:rsidP="005E67A1">
      <w:pPr>
        <w:tabs>
          <w:tab w:val="left" w:pos="2337"/>
        </w:tabs>
        <w:spacing w:after="0" w:line="240" w:lineRule="auto"/>
        <w:ind w:right="-1" w:firstLine="720"/>
        <w:jc w:val="both"/>
        <w:rPr>
          <w:rFonts w:ascii="Times New Roman" w:hAnsi="Times New Roman" w:cs="Times New Roman"/>
          <w:i/>
          <w:iCs/>
          <w:color w:val="000000"/>
          <w:sz w:val="21"/>
          <w:szCs w:val="21"/>
          <w:lang w:val="uk-UA" w:eastAsia="ru-RU"/>
        </w:rPr>
      </w:pPr>
      <w:r w:rsidRPr="005E67A1">
        <w:rPr>
          <w:rFonts w:ascii="Times New Roman" w:hAnsi="Times New Roman" w:cs="Times New Roman"/>
          <w:b/>
          <w:bCs/>
          <w:i/>
          <w:iCs/>
          <w:color w:val="000000"/>
          <w:sz w:val="21"/>
          <w:szCs w:val="21"/>
          <w:lang w:val="uk-UA" w:eastAsia="ru-RU"/>
        </w:rPr>
        <w:t>Проект рішення:</w:t>
      </w:r>
    </w:p>
    <w:p w:rsidR="00B51085" w:rsidRPr="005E67A1" w:rsidRDefault="00B51085" w:rsidP="005E67A1">
      <w:pPr>
        <w:spacing w:after="0" w:line="240" w:lineRule="auto"/>
        <w:ind w:firstLine="720"/>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«1. Затвердити звіт Генерального директора Товариства про результати фінансово-господарської діяльності ПрАТ «БАХМУТСКИЙ АГРАРНЫЙ СОЮЗ» за 2017 рік.</w:t>
      </w:r>
    </w:p>
    <w:p w:rsidR="00B51085" w:rsidRPr="005E67A1" w:rsidRDefault="00B51085" w:rsidP="00484CDB">
      <w:pPr>
        <w:spacing w:after="0" w:line="240" w:lineRule="auto"/>
        <w:ind w:firstLine="720"/>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  2. Затвердити основні напрямки діяльності ПрАТ «БАХМУТСКИЙ АГРАРНЫЙ СОЮЗ» у 2017 році в редакції, запропонованій Генеральним директором Товариства.».</w:t>
      </w:r>
    </w:p>
    <w:p w:rsidR="00B51085" w:rsidRPr="005E67A1" w:rsidRDefault="00B51085" w:rsidP="005E67A1">
      <w:pPr>
        <w:spacing w:after="0" w:line="240" w:lineRule="auto"/>
        <w:ind w:firstLine="720"/>
        <w:jc w:val="both"/>
        <w:rPr>
          <w:rFonts w:ascii="Times New Roman" w:hAnsi="Times New Roman" w:cs="Times New Roman"/>
          <w:b/>
          <w:bCs/>
          <w:i/>
          <w:iCs/>
          <w:sz w:val="21"/>
          <w:szCs w:val="21"/>
          <w:lang w:val="uk-UA" w:eastAsia="ru-RU"/>
        </w:rPr>
      </w:pPr>
      <w:r w:rsidRPr="005E67A1">
        <w:rPr>
          <w:rFonts w:ascii="Times New Roman" w:hAnsi="Times New Roman" w:cs="Times New Roman"/>
          <w:b/>
          <w:bCs/>
          <w:i/>
          <w:iCs/>
          <w:sz w:val="21"/>
          <w:szCs w:val="21"/>
          <w:lang w:val="uk-UA" w:eastAsia="ru-RU"/>
        </w:rPr>
        <w:t>З третього питання порядку денного:</w:t>
      </w:r>
    </w:p>
    <w:p w:rsidR="00B51085" w:rsidRPr="005E67A1" w:rsidRDefault="00B51085" w:rsidP="005E67A1">
      <w:pPr>
        <w:tabs>
          <w:tab w:val="left" w:pos="2337"/>
        </w:tabs>
        <w:spacing w:after="0" w:line="240" w:lineRule="auto"/>
        <w:ind w:right="-1"/>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«Затвердження річного звіту</w:t>
      </w:r>
      <w:r w:rsidRPr="005E67A1">
        <w:rPr>
          <w:rFonts w:ascii="Times New Roman" w:hAnsi="Times New Roman" w:cs="Times New Roman"/>
          <w:sz w:val="21"/>
          <w:szCs w:val="21"/>
          <w:lang w:val="uk-UA" w:eastAsia="uk-UA"/>
        </w:rPr>
        <w:t xml:space="preserve"> Товариства</w:t>
      </w:r>
      <w:r w:rsidRPr="005E67A1">
        <w:rPr>
          <w:rFonts w:ascii="Times New Roman" w:hAnsi="Times New Roman" w:cs="Times New Roman"/>
          <w:sz w:val="21"/>
          <w:szCs w:val="21"/>
          <w:lang w:eastAsia="uk-UA"/>
        </w:rPr>
        <w:t xml:space="preserve"> за 201</w:t>
      </w:r>
      <w:r w:rsidRPr="005E67A1">
        <w:rPr>
          <w:rFonts w:ascii="Times New Roman" w:hAnsi="Times New Roman" w:cs="Times New Roman"/>
          <w:sz w:val="21"/>
          <w:szCs w:val="21"/>
          <w:lang w:val="uk-UA" w:eastAsia="uk-UA"/>
        </w:rPr>
        <w:t>7</w:t>
      </w:r>
      <w:r w:rsidRPr="005E67A1">
        <w:rPr>
          <w:rFonts w:ascii="Times New Roman" w:hAnsi="Times New Roman" w:cs="Times New Roman"/>
          <w:sz w:val="21"/>
          <w:szCs w:val="21"/>
          <w:lang w:eastAsia="uk-UA"/>
        </w:rPr>
        <w:t xml:space="preserve"> </w:t>
      </w:r>
      <w:proofErr w:type="spellStart"/>
      <w:r w:rsidRPr="005E67A1">
        <w:rPr>
          <w:rFonts w:ascii="Times New Roman" w:hAnsi="Times New Roman" w:cs="Times New Roman"/>
          <w:sz w:val="21"/>
          <w:szCs w:val="21"/>
          <w:lang w:eastAsia="uk-UA"/>
        </w:rPr>
        <w:t>рік</w:t>
      </w:r>
      <w:proofErr w:type="spellEnd"/>
      <w:r w:rsidRPr="005E67A1">
        <w:rPr>
          <w:rFonts w:ascii="Times New Roman" w:hAnsi="Times New Roman" w:cs="Times New Roman"/>
          <w:sz w:val="21"/>
          <w:szCs w:val="21"/>
          <w:lang w:eastAsia="uk-UA"/>
        </w:rPr>
        <w:t xml:space="preserve">, у тому </w:t>
      </w:r>
      <w:proofErr w:type="spellStart"/>
      <w:r w:rsidRPr="005E67A1">
        <w:rPr>
          <w:rFonts w:ascii="Times New Roman" w:hAnsi="Times New Roman" w:cs="Times New Roman"/>
          <w:sz w:val="21"/>
          <w:szCs w:val="21"/>
          <w:lang w:eastAsia="uk-UA"/>
        </w:rPr>
        <w:t>числі</w:t>
      </w:r>
      <w:proofErr w:type="spellEnd"/>
      <w:r w:rsidRPr="005E67A1">
        <w:rPr>
          <w:rFonts w:ascii="Times New Roman" w:hAnsi="Times New Roman" w:cs="Times New Roman"/>
          <w:sz w:val="21"/>
          <w:szCs w:val="21"/>
          <w:lang w:eastAsia="uk-UA"/>
        </w:rPr>
        <w:t xml:space="preserve"> </w:t>
      </w:r>
      <w:proofErr w:type="spellStart"/>
      <w:r w:rsidRPr="005E67A1">
        <w:rPr>
          <w:rFonts w:ascii="Times New Roman" w:hAnsi="Times New Roman" w:cs="Times New Roman"/>
          <w:sz w:val="21"/>
          <w:szCs w:val="21"/>
          <w:lang w:eastAsia="uk-UA"/>
        </w:rPr>
        <w:t>фінансової</w:t>
      </w:r>
      <w:proofErr w:type="spellEnd"/>
      <w:r w:rsidRPr="005E67A1">
        <w:rPr>
          <w:rFonts w:ascii="Times New Roman" w:hAnsi="Times New Roman" w:cs="Times New Roman"/>
          <w:sz w:val="21"/>
          <w:szCs w:val="21"/>
          <w:lang w:eastAsia="uk-UA"/>
        </w:rPr>
        <w:t xml:space="preserve"> </w:t>
      </w:r>
      <w:proofErr w:type="spellStart"/>
      <w:r w:rsidRPr="005E67A1">
        <w:rPr>
          <w:rFonts w:ascii="Times New Roman" w:hAnsi="Times New Roman" w:cs="Times New Roman"/>
          <w:sz w:val="21"/>
          <w:szCs w:val="21"/>
          <w:lang w:eastAsia="uk-UA"/>
        </w:rPr>
        <w:t>звітності</w:t>
      </w:r>
      <w:proofErr w:type="spellEnd"/>
      <w:r w:rsidRPr="005E67A1">
        <w:rPr>
          <w:rFonts w:ascii="Times New Roman" w:hAnsi="Times New Roman" w:cs="Times New Roman"/>
          <w:sz w:val="21"/>
          <w:szCs w:val="21"/>
          <w:lang w:eastAsia="uk-UA"/>
        </w:rPr>
        <w:t xml:space="preserve"> та балансу </w:t>
      </w:r>
      <w:r w:rsidRPr="005E67A1">
        <w:rPr>
          <w:rFonts w:ascii="Times New Roman" w:hAnsi="Times New Roman" w:cs="Times New Roman"/>
          <w:sz w:val="21"/>
          <w:szCs w:val="21"/>
          <w:lang w:val="uk-UA" w:eastAsia="uk-UA"/>
        </w:rPr>
        <w:t>Товариства</w:t>
      </w:r>
      <w:r w:rsidRPr="005E67A1">
        <w:rPr>
          <w:rFonts w:ascii="Times New Roman" w:hAnsi="Times New Roman" w:cs="Times New Roman"/>
          <w:sz w:val="21"/>
          <w:szCs w:val="21"/>
          <w:lang w:eastAsia="uk-UA"/>
        </w:rPr>
        <w:t xml:space="preserve"> за 201</w:t>
      </w:r>
      <w:r w:rsidRPr="005E67A1">
        <w:rPr>
          <w:rFonts w:ascii="Times New Roman" w:hAnsi="Times New Roman" w:cs="Times New Roman"/>
          <w:sz w:val="21"/>
          <w:szCs w:val="21"/>
          <w:lang w:val="uk-UA" w:eastAsia="uk-UA"/>
        </w:rPr>
        <w:t>7</w:t>
      </w:r>
      <w:r w:rsidRPr="005E67A1">
        <w:rPr>
          <w:rFonts w:ascii="Times New Roman" w:hAnsi="Times New Roman" w:cs="Times New Roman"/>
          <w:sz w:val="21"/>
          <w:szCs w:val="21"/>
          <w:lang w:eastAsia="uk-UA"/>
        </w:rPr>
        <w:t xml:space="preserve"> </w:t>
      </w:r>
      <w:proofErr w:type="spellStart"/>
      <w:r w:rsidRPr="005E67A1">
        <w:rPr>
          <w:rFonts w:ascii="Times New Roman" w:hAnsi="Times New Roman" w:cs="Times New Roman"/>
          <w:sz w:val="21"/>
          <w:szCs w:val="21"/>
          <w:lang w:eastAsia="uk-UA"/>
        </w:rPr>
        <w:t>рік</w:t>
      </w:r>
      <w:proofErr w:type="spellEnd"/>
      <w:r w:rsidRPr="005E67A1">
        <w:rPr>
          <w:rFonts w:ascii="Times New Roman" w:hAnsi="Times New Roman" w:cs="Times New Roman"/>
          <w:sz w:val="21"/>
          <w:szCs w:val="21"/>
          <w:lang w:val="uk-UA" w:eastAsia="uk-UA"/>
        </w:rPr>
        <w:t>.</w:t>
      </w:r>
      <w:r w:rsidRPr="005E67A1">
        <w:rPr>
          <w:rFonts w:ascii="Times New Roman" w:hAnsi="Times New Roman" w:cs="Times New Roman"/>
          <w:sz w:val="21"/>
          <w:szCs w:val="21"/>
          <w:lang w:val="uk-UA" w:eastAsia="ru-RU"/>
        </w:rPr>
        <w:t>».</w:t>
      </w:r>
    </w:p>
    <w:p w:rsidR="00B51085" w:rsidRPr="005E67A1" w:rsidRDefault="00B51085" w:rsidP="005E67A1">
      <w:pPr>
        <w:tabs>
          <w:tab w:val="left" w:pos="2337"/>
        </w:tabs>
        <w:spacing w:after="0" w:line="240" w:lineRule="auto"/>
        <w:ind w:right="-1" w:firstLine="720"/>
        <w:jc w:val="both"/>
        <w:rPr>
          <w:rFonts w:ascii="Times New Roman" w:hAnsi="Times New Roman" w:cs="Times New Roman"/>
          <w:sz w:val="21"/>
          <w:szCs w:val="21"/>
          <w:lang w:val="uk-UA" w:eastAsia="ru-RU"/>
        </w:rPr>
      </w:pPr>
      <w:r w:rsidRPr="005E67A1">
        <w:rPr>
          <w:rFonts w:ascii="Times New Roman" w:hAnsi="Times New Roman" w:cs="Times New Roman"/>
          <w:b/>
          <w:bCs/>
          <w:i/>
          <w:iCs/>
          <w:color w:val="000000"/>
          <w:sz w:val="21"/>
          <w:szCs w:val="21"/>
          <w:lang w:val="uk-UA" w:eastAsia="ru-RU"/>
        </w:rPr>
        <w:t>Проект рішення:</w:t>
      </w:r>
    </w:p>
    <w:p w:rsidR="00B51085" w:rsidRPr="005E67A1" w:rsidRDefault="00B51085" w:rsidP="00484CDB">
      <w:pPr>
        <w:tabs>
          <w:tab w:val="left" w:pos="2337"/>
        </w:tabs>
        <w:spacing w:after="0" w:line="240" w:lineRule="auto"/>
        <w:ind w:right="-1"/>
        <w:jc w:val="both"/>
        <w:rPr>
          <w:rFonts w:ascii="Times New Roman" w:hAnsi="Times New Roman" w:cs="Times New Roman"/>
          <w:i/>
          <w:iCs/>
          <w:sz w:val="21"/>
          <w:szCs w:val="21"/>
          <w:lang w:val="uk-UA" w:eastAsia="ru-RU"/>
        </w:rPr>
      </w:pPr>
      <w:r w:rsidRPr="005E67A1">
        <w:rPr>
          <w:rFonts w:ascii="Times New Roman" w:hAnsi="Times New Roman" w:cs="Times New Roman"/>
          <w:sz w:val="21"/>
          <w:szCs w:val="21"/>
          <w:lang w:val="uk-UA" w:eastAsia="ru-RU"/>
        </w:rPr>
        <w:t xml:space="preserve">«Затвердити звіт Генерального директора ПрАТ «БАХМУТСКИЙ АГРАРНЫЙ СОЮЗ» про результати роботи за 2017 рік і річну фінансову звітність ПрАТ «БАХМУТСКИЙ АГРАРНЫЙ СОЮЗ» за 2017 рік, у </w:t>
      </w:r>
      <w:proofErr w:type="spellStart"/>
      <w:r w:rsidRPr="005E67A1">
        <w:rPr>
          <w:rFonts w:ascii="Times New Roman" w:hAnsi="Times New Roman" w:cs="Times New Roman"/>
          <w:sz w:val="21"/>
          <w:szCs w:val="21"/>
          <w:lang w:val="uk-UA" w:eastAsia="ru-RU"/>
        </w:rPr>
        <w:t>т.ч</w:t>
      </w:r>
      <w:proofErr w:type="spellEnd"/>
      <w:r w:rsidRPr="005E67A1">
        <w:rPr>
          <w:rFonts w:ascii="Times New Roman" w:hAnsi="Times New Roman" w:cs="Times New Roman"/>
          <w:sz w:val="21"/>
          <w:szCs w:val="21"/>
          <w:lang w:val="uk-UA" w:eastAsia="ru-RU"/>
        </w:rPr>
        <w:t>. баланс ПрАТ «БАХМУТСКИЙ АГРАРНЫЙ СОЮЗ» за 2017 рік.».</w:t>
      </w:r>
    </w:p>
    <w:p w:rsidR="00B51085" w:rsidRPr="005E67A1" w:rsidRDefault="00B51085" w:rsidP="005E67A1">
      <w:pPr>
        <w:tabs>
          <w:tab w:val="left" w:pos="2337"/>
        </w:tabs>
        <w:spacing w:after="0" w:line="240" w:lineRule="auto"/>
        <w:ind w:firstLine="720"/>
        <w:jc w:val="both"/>
        <w:rPr>
          <w:rFonts w:ascii="Times New Roman" w:hAnsi="Times New Roman" w:cs="Times New Roman"/>
          <w:i/>
          <w:iCs/>
          <w:sz w:val="21"/>
          <w:szCs w:val="21"/>
          <w:lang w:val="uk-UA" w:eastAsia="ru-RU"/>
        </w:rPr>
      </w:pPr>
      <w:r w:rsidRPr="005E67A1">
        <w:rPr>
          <w:rFonts w:ascii="Times New Roman" w:hAnsi="Times New Roman" w:cs="Times New Roman"/>
          <w:b/>
          <w:bCs/>
          <w:i/>
          <w:iCs/>
          <w:sz w:val="21"/>
          <w:szCs w:val="21"/>
          <w:lang w:val="uk-UA" w:eastAsia="ru-RU"/>
        </w:rPr>
        <w:t>З четвертого питання порядку денного</w:t>
      </w:r>
      <w:r w:rsidRPr="005E67A1">
        <w:rPr>
          <w:rFonts w:ascii="Times New Roman" w:hAnsi="Times New Roman" w:cs="Times New Roman"/>
          <w:i/>
          <w:iCs/>
          <w:sz w:val="21"/>
          <w:szCs w:val="21"/>
          <w:lang w:val="uk-UA" w:eastAsia="ru-RU"/>
        </w:rPr>
        <w:t>:</w:t>
      </w:r>
    </w:p>
    <w:p w:rsidR="00B51085" w:rsidRPr="005E67A1" w:rsidRDefault="00B51085" w:rsidP="005E67A1">
      <w:pPr>
        <w:tabs>
          <w:tab w:val="left" w:pos="2337"/>
        </w:tabs>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i/>
          <w:iCs/>
          <w:sz w:val="21"/>
          <w:szCs w:val="21"/>
          <w:lang w:val="uk-UA" w:eastAsia="ru-RU"/>
        </w:rPr>
        <w:t xml:space="preserve"> «</w:t>
      </w:r>
      <w:r w:rsidRPr="005E67A1">
        <w:rPr>
          <w:rFonts w:ascii="Times New Roman" w:hAnsi="Times New Roman" w:cs="Times New Roman"/>
          <w:sz w:val="21"/>
          <w:szCs w:val="21"/>
          <w:lang w:val="uk-UA" w:eastAsia="ru-RU"/>
        </w:rPr>
        <w:t>Про порядок розподілу прибутку і збитків за підсумками роботи за 2017 рік.».</w:t>
      </w:r>
    </w:p>
    <w:p w:rsidR="00B51085" w:rsidRPr="005E67A1" w:rsidRDefault="00B51085" w:rsidP="005E67A1">
      <w:pPr>
        <w:tabs>
          <w:tab w:val="left" w:pos="2337"/>
        </w:tabs>
        <w:spacing w:after="0" w:line="240" w:lineRule="auto"/>
        <w:ind w:firstLine="720"/>
        <w:jc w:val="both"/>
        <w:rPr>
          <w:rFonts w:ascii="Times New Roman" w:hAnsi="Times New Roman" w:cs="Times New Roman"/>
          <w:b/>
          <w:bCs/>
          <w:i/>
          <w:iCs/>
          <w:color w:val="000000"/>
          <w:sz w:val="21"/>
          <w:szCs w:val="21"/>
          <w:lang w:val="uk-UA" w:eastAsia="ru-RU"/>
        </w:rPr>
      </w:pPr>
      <w:r w:rsidRPr="005E67A1">
        <w:rPr>
          <w:rFonts w:ascii="Times New Roman" w:hAnsi="Times New Roman" w:cs="Times New Roman"/>
          <w:b/>
          <w:bCs/>
          <w:i/>
          <w:iCs/>
          <w:color w:val="000000"/>
          <w:sz w:val="21"/>
          <w:szCs w:val="21"/>
          <w:lang w:val="uk-UA" w:eastAsia="ru-RU"/>
        </w:rPr>
        <w:t>Проект рішення:</w:t>
      </w:r>
    </w:p>
    <w:p w:rsidR="00B51085" w:rsidRPr="005E67A1" w:rsidRDefault="00B51085" w:rsidP="005E67A1">
      <w:p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«Прибутки звітного періоду у сумі 29 585 тис. грн., отримані за результатами фінансово-господарської діяльності Товариства за 2017 рік направити на поповнення обігових коштів підприємства. Нерозподілений прибуток на 31.12.2017 року у сумі 402 375 тис. грн. направити на поповнення обігових коштів Товариства.».</w:t>
      </w:r>
    </w:p>
    <w:p w:rsidR="00B51085" w:rsidRPr="005E67A1" w:rsidRDefault="00B51085" w:rsidP="005E67A1">
      <w:pPr>
        <w:spacing w:after="0" w:line="240" w:lineRule="auto"/>
        <w:ind w:firstLine="720"/>
        <w:jc w:val="both"/>
        <w:rPr>
          <w:rFonts w:ascii="Times New Roman" w:hAnsi="Times New Roman" w:cs="Times New Roman"/>
          <w:b/>
          <w:bCs/>
          <w:i/>
          <w:iCs/>
          <w:sz w:val="21"/>
          <w:szCs w:val="21"/>
          <w:lang w:val="uk-UA" w:eastAsia="ru-RU"/>
        </w:rPr>
      </w:pPr>
      <w:r w:rsidRPr="005E67A1">
        <w:rPr>
          <w:rFonts w:ascii="Times New Roman" w:hAnsi="Times New Roman" w:cs="Times New Roman"/>
          <w:b/>
          <w:bCs/>
          <w:i/>
          <w:iCs/>
          <w:sz w:val="21"/>
          <w:szCs w:val="21"/>
          <w:lang w:val="uk-UA" w:eastAsia="ru-RU"/>
        </w:rPr>
        <w:t xml:space="preserve">З п’ятого питання порядку денного: </w:t>
      </w:r>
    </w:p>
    <w:p w:rsidR="00B51085" w:rsidRPr="005E67A1" w:rsidRDefault="00B51085" w:rsidP="005E67A1">
      <w:p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«Затвердження планових нормативів розподілу прибутку у 2018 році.».</w:t>
      </w:r>
    </w:p>
    <w:p w:rsidR="00B51085" w:rsidRPr="005E67A1" w:rsidRDefault="00B51085" w:rsidP="005E67A1">
      <w:pPr>
        <w:spacing w:after="0" w:line="240" w:lineRule="auto"/>
        <w:ind w:firstLine="720"/>
        <w:jc w:val="both"/>
        <w:rPr>
          <w:rFonts w:ascii="Times New Roman" w:hAnsi="Times New Roman" w:cs="Times New Roman"/>
          <w:b/>
          <w:bCs/>
          <w:i/>
          <w:iCs/>
          <w:color w:val="000000"/>
          <w:sz w:val="21"/>
          <w:szCs w:val="21"/>
          <w:lang w:val="uk-UA" w:eastAsia="ru-RU"/>
        </w:rPr>
      </w:pPr>
      <w:r w:rsidRPr="005E67A1">
        <w:rPr>
          <w:rFonts w:ascii="Times New Roman" w:hAnsi="Times New Roman" w:cs="Times New Roman"/>
          <w:b/>
          <w:bCs/>
          <w:i/>
          <w:iCs/>
          <w:color w:val="000000"/>
          <w:sz w:val="21"/>
          <w:szCs w:val="21"/>
          <w:lang w:val="uk-UA" w:eastAsia="ru-RU"/>
        </w:rPr>
        <w:t>Проект рішення:</w:t>
      </w:r>
    </w:p>
    <w:p w:rsidR="00B51085" w:rsidRPr="005E67A1" w:rsidRDefault="00B51085" w:rsidP="00484CDB">
      <w:p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«Відрахування з чистого прибутку ПрАТ «БАХМУТСКИЙ АГРАРНЫЙ СОЮЗ» за 2018 рік на виплату дивідендів не планувати. Розподіл прибутку за 2018 рік планувати таким чином: 5% спрямувати на поповнення резервного капіталу, 95% - на розвиток Товариства.».</w:t>
      </w:r>
    </w:p>
    <w:p w:rsidR="00B51085" w:rsidRPr="005E67A1" w:rsidRDefault="00B51085" w:rsidP="005E67A1">
      <w:pPr>
        <w:spacing w:after="0" w:line="240" w:lineRule="auto"/>
        <w:ind w:firstLine="720"/>
        <w:jc w:val="both"/>
        <w:rPr>
          <w:rFonts w:ascii="Times New Roman" w:hAnsi="Times New Roman" w:cs="Times New Roman"/>
          <w:i/>
          <w:iCs/>
          <w:sz w:val="21"/>
          <w:szCs w:val="21"/>
          <w:lang w:val="uk-UA" w:eastAsia="ru-RU"/>
        </w:rPr>
      </w:pPr>
      <w:r w:rsidRPr="005E67A1">
        <w:rPr>
          <w:rFonts w:ascii="Times New Roman" w:hAnsi="Times New Roman" w:cs="Times New Roman"/>
          <w:b/>
          <w:bCs/>
          <w:i/>
          <w:iCs/>
          <w:color w:val="000000"/>
          <w:sz w:val="21"/>
          <w:szCs w:val="21"/>
          <w:lang w:val="uk-UA" w:eastAsia="ru-RU"/>
        </w:rPr>
        <w:lastRenderedPageBreak/>
        <w:t>З шостого</w:t>
      </w:r>
      <w:r w:rsidRPr="005E67A1">
        <w:rPr>
          <w:rFonts w:ascii="Times New Roman" w:hAnsi="Times New Roman" w:cs="Times New Roman"/>
          <w:b/>
          <w:bCs/>
          <w:i/>
          <w:iCs/>
          <w:sz w:val="21"/>
          <w:szCs w:val="21"/>
          <w:lang w:val="uk-UA" w:eastAsia="ru-RU"/>
        </w:rPr>
        <w:t xml:space="preserve"> питання порядку денного</w:t>
      </w:r>
      <w:r w:rsidRPr="005E67A1">
        <w:rPr>
          <w:rFonts w:ascii="Times New Roman" w:hAnsi="Times New Roman" w:cs="Times New Roman"/>
          <w:i/>
          <w:iCs/>
          <w:sz w:val="21"/>
          <w:szCs w:val="21"/>
          <w:lang w:val="uk-UA" w:eastAsia="ru-RU"/>
        </w:rPr>
        <w:t>:</w:t>
      </w:r>
    </w:p>
    <w:p w:rsidR="00B51085" w:rsidRPr="005E67A1" w:rsidRDefault="00B51085" w:rsidP="005E67A1">
      <w:p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i/>
          <w:iCs/>
          <w:sz w:val="21"/>
          <w:szCs w:val="21"/>
          <w:lang w:val="uk-UA" w:eastAsia="ru-RU"/>
        </w:rPr>
        <w:t>«</w:t>
      </w:r>
      <w:r w:rsidRPr="005E67A1">
        <w:rPr>
          <w:rFonts w:ascii="Times New Roman" w:hAnsi="Times New Roman" w:cs="Times New Roman"/>
          <w:sz w:val="21"/>
          <w:szCs w:val="21"/>
          <w:lang w:val="uk-UA" w:eastAsia="ru-RU"/>
        </w:rPr>
        <w:t>Розгляд висновків незалежного аудитора за 2017 рік та затвердження заходів за результатами його розгляду.».</w:t>
      </w:r>
    </w:p>
    <w:p w:rsidR="00B51085" w:rsidRPr="005E67A1" w:rsidRDefault="00B51085" w:rsidP="005E67A1">
      <w:pPr>
        <w:spacing w:after="0" w:line="240" w:lineRule="auto"/>
        <w:ind w:firstLine="720"/>
        <w:jc w:val="both"/>
        <w:rPr>
          <w:rFonts w:ascii="Times New Roman" w:hAnsi="Times New Roman" w:cs="Times New Roman"/>
          <w:b/>
          <w:bCs/>
          <w:i/>
          <w:iCs/>
          <w:color w:val="000000"/>
          <w:sz w:val="21"/>
          <w:szCs w:val="21"/>
          <w:lang w:val="uk-UA" w:eastAsia="ru-RU"/>
        </w:rPr>
      </w:pPr>
      <w:r w:rsidRPr="005E67A1">
        <w:rPr>
          <w:rFonts w:ascii="Times New Roman" w:hAnsi="Times New Roman" w:cs="Times New Roman"/>
          <w:b/>
          <w:bCs/>
          <w:i/>
          <w:iCs/>
          <w:sz w:val="21"/>
          <w:szCs w:val="21"/>
          <w:lang w:val="uk-UA" w:eastAsia="ru-RU"/>
        </w:rPr>
        <w:t>П</w:t>
      </w:r>
      <w:r w:rsidRPr="005E67A1">
        <w:rPr>
          <w:rFonts w:ascii="Times New Roman" w:hAnsi="Times New Roman" w:cs="Times New Roman"/>
          <w:b/>
          <w:bCs/>
          <w:i/>
          <w:iCs/>
          <w:color w:val="000000"/>
          <w:sz w:val="21"/>
          <w:szCs w:val="21"/>
          <w:lang w:val="uk-UA" w:eastAsia="ru-RU"/>
        </w:rPr>
        <w:t>роект рішення:</w:t>
      </w:r>
    </w:p>
    <w:p w:rsidR="00B51085" w:rsidRPr="005E67A1" w:rsidRDefault="00B51085" w:rsidP="005E67A1">
      <w:pPr>
        <w:spacing w:after="0" w:line="240" w:lineRule="auto"/>
        <w:jc w:val="both"/>
        <w:rPr>
          <w:rFonts w:ascii="Times New Roman" w:hAnsi="Times New Roman" w:cs="Times New Roman"/>
          <w:color w:val="000000"/>
          <w:sz w:val="21"/>
          <w:szCs w:val="21"/>
          <w:lang w:val="uk-UA" w:eastAsia="ru-RU"/>
        </w:rPr>
      </w:pPr>
      <w:r w:rsidRPr="005E67A1">
        <w:rPr>
          <w:rFonts w:ascii="Times New Roman" w:hAnsi="Times New Roman" w:cs="Times New Roman"/>
          <w:color w:val="000000"/>
          <w:sz w:val="21"/>
          <w:szCs w:val="21"/>
          <w:lang w:val="uk-UA" w:eastAsia="ru-RU"/>
        </w:rPr>
        <w:t>«Затвердити Звіт незалежного аудитора ПрАТ «БАХМУТСКИЙ АГРАРНЫЙ СОЮЗ» щодо аудиту фінансової звітності станом на 31.12.2017 року, який здійснений ТОВ «АФ «УКРВОСТОКАУДИТ».</w:t>
      </w:r>
    </w:p>
    <w:p w:rsidR="00B51085" w:rsidRPr="005E67A1" w:rsidRDefault="00B51085" w:rsidP="005E67A1">
      <w:pPr>
        <w:spacing w:after="0" w:line="240" w:lineRule="auto"/>
        <w:ind w:firstLine="720"/>
        <w:jc w:val="both"/>
        <w:rPr>
          <w:rFonts w:ascii="Times New Roman" w:hAnsi="Times New Roman" w:cs="Times New Roman"/>
          <w:b/>
          <w:bCs/>
          <w:i/>
          <w:iCs/>
          <w:sz w:val="21"/>
          <w:szCs w:val="21"/>
          <w:lang w:val="uk-UA" w:eastAsia="ru-RU"/>
        </w:rPr>
      </w:pPr>
      <w:r w:rsidRPr="005E67A1">
        <w:rPr>
          <w:rFonts w:ascii="Times New Roman" w:hAnsi="Times New Roman" w:cs="Times New Roman"/>
          <w:b/>
          <w:bCs/>
          <w:i/>
          <w:iCs/>
          <w:sz w:val="21"/>
          <w:szCs w:val="21"/>
          <w:lang w:val="uk-UA" w:eastAsia="ru-RU"/>
        </w:rPr>
        <w:t>З сьомого питання порядку денного:</w:t>
      </w:r>
    </w:p>
    <w:p w:rsidR="00B51085" w:rsidRPr="005E67A1" w:rsidRDefault="00B51085" w:rsidP="005E67A1">
      <w:pPr>
        <w:tabs>
          <w:tab w:val="left" w:pos="709"/>
        </w:tabs>
        <w:spacing w:after="0" w:line="240" w:lineRule="auto"/>
        <w:jc w:val="both"/>
        <w:rPr>
          <w:rFonts w:ascii="Times New Roman" w:hAnsi="Times New Roman" w:cs="Times New Roman"/>
          <w:b/>
          <w:bCs/>
          <w:i/>
          <w:iCs/>
          <w:sz w:val="21"/>
          <w:szCs w:val="21"/>
          <w:lang w:val="uk-UA" w:eastAsia="ru-RU"/>
        </w:rPr>
      </w:pPr>
      <w:r w:rsidRPr="005E67A1">
        <w:rPr>
          <w:rFonts w:ascii="Times New Roman" w:hAnsi="Times New Roman" w:cs="Times New Roman"/>
          <w:b/>
          <w:bCs/>
          <w:i/>
          <w:iCs/>
          <w:sz w:val="21"/>
          <w:szCs w:val="21"/>
          <w:lang w:val="uk-UA" w:eastAsia="ru-RU"/>
        </w:rPr>
        <w:t xml:space="preserve"> </w:t>
      </w:r>
      <w:r w:rsidRPr="005E67A1">
        <w:rPr>
          <w:rFonts w:ascii="Times New Roman" w:hAnsi="Times New Roman" w:cs="Times New Roman"/>
          <w:sz w:val="21"/>
          <w:szCs w:val="21"/>
          <w:lang w:val="uk-UA" w:eastAsia="ru-RU"/>
        </w:rPr>
        <w:t>«Внесення змін до Статуту ПрАТ «БАХМУТСКИЙ АГРАРНЫЙ СОЮЗ», у зв’язку з необхідністю приведення Статуту у відповідність до вимог Закону України «Про акціонерні товариства». Внесення змін до Статуту ПрАТ «БАХМУТСКИЙ АГРАРНЫЙ СОЮЗ», шляхом викладення Статуту у новій редакції. Затвердження змін до Статуту ПрАТ «БАХМУТСКИЙ АГРАРНЫЙ СОЮЗ». Обрання особи, уповноваженої на підписання нової редакції Статуту ПрАТ «БАХМУТСКИЙ АГРАРНЫЙ СОЮЗ».</w:t>
      </w:r>
    </w:p>
    <w:p w:rsidR="00B51085" w:rsidRPr="005E67A1" w:rsidRDefault="00B51085" w:rsidP="005E67A1">
      <w:pPr>
        <w:spacing w:after="0" w:line="240" w:lineRule="auto"/>
        <w:ind w:firstLine="720"/>
        <w:jc w:val="both"/>
        <w:rPr>
          <w:rFonts w:ascii="Times New Roman" w:hAnsi="Times New Roman" w:cs="Times New Roman"/>
          <w:b/>
          <w:bCs/>
          <w:i/>
          <w:iCs/>
          <w:sz w:val="21"/>
          <w:szCs w:val="21"/>
          <w:lang w:val="uk-UA" w:eastAsia="ru-RU"/>
        </w:rPr>
      </w:pPr>
      <w:r w:rsidRPr="005E67A1">
        <w:rPr>
          <w:rFonts w:ascii="Times New Roman" w:hAnsi="Times New Roman" w:cs="Times New Roman"/>
          <w:b/>
          <w:bCs/>
          <w:i/>
          <w:iCs/>
          <w:sz w:val="21"/>
          <w:szCs w:val="21"/>
          <w:lang w:val="uk-UA" w:eastAsia="ru-RU"/>
        </w:rPr>
        <w:t>Проект рішення:</w:t>
      </w:r>
    </w:p>
    <w:p w:rsidR="00B51085" w:rsidRPr="005E67A1" w:rsidRDefault="00B51085" w:rsidP="005E67A1">
      <w:pPr>
        <w:tabs>
          <w:tab w:val="left" w:pos="709"/>
        </w:tabs>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«З метою приведення у відповідність до чинного законодавства:</w:t>
      </w:r>
    </w:p>
    <w:p w:rsidR="00B51085" w:rsidRPr="005E67A1" w:rsidRDefault="00B51085" w:rsidP="005E67A1">
      <w:pPr>
        <w:tabs>
          <w:tab w:val="left" w:pos="709"/>
        </w:tabs>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1. </w:t>
      </w:r>
      <w:proofErr w:type="spellStart"/>
      <w:r w:rsidRPr="005E67A1">
        <w:rPr>
          <w:rFonts w:ascii="Times New Roman" w:hAnsi="Times New Roman" w:cs="Times New Roman"/>
          <w:sz w:val="21"/>
          <w:szCs w:val="21"/>
          <w:lang w:val="uk-UA" w:eastAsia="ru-RU"/>
        </w:rPr>
        <w:t>Внести</w:t>
      </w:r>
      <w:proofErr w:type="spellEnd"/>
      <w:r w:rsidRPr="005E67A1">
        <w:rPr>
          <w:rFonts w:ascii="Times New Roman" w:hAnsi="Times New Roman" w:cs="Times New Roman"/>
          <w:sz w:val="21"/>
          <w:szCs w:val="21"/>
          <w:lang w:val="uk-UA" w:eastAsia="ru-RU"/>
        </w:rPr>
        <w:t xml:space="preserve"> зміни до Статуту Приватного акціонерного товариства «БАХМУТСКИЙ АГРАРНЫЙ СОЮЗ», шляхом викладення його у новій редакції.</w:t>
      </w:r>
    </w:p>
    <w:p w:rsidR="00B51085" w:rsidRPr="005E67A1" w:rsidRDefault="00B51085" w:rsidP="005E67A1">
      <w:pPr>
        <w:tabs>
          <w:tab w:val="left" w:pos="709"/>
        </w:tabs>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2. Затвердити Статут Приватного акціонерного товариства «БАХМУТСКИЙ АГРАРНЫЙ СОЮЗ» у новій редакції.</w:t>
      </w:r>
    </w:p>
    <w:p w:rsidR="00B51085" w:rsidRPr="005E67A1" w:rsidRDefault="00B51085" w:rsidP="005E67A1">
      <w:pPr>
        <w:tabs>
          <w:tab w:val="left" w:pos="709"/>
        </w:tabs>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3. Доручити керівнику виконавчого органу підписати Статут Приватного акціонерного товариства «БАХМУТСКИЙ АГРАРНЫЙ СОЮЗ» у новій редакції.</w:t>
      </w:r>
    </w:p>
    <w:p w:rsidR="00B51085" w:rsidRPr="005E67A1" w:rsidRDefault="00B51085" w:rsidP="005E67A1">
      <w:pPr>
        <w:tabs>
          <w:tab w:val="left" w:pos="709"/>
        </w:tabs>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4. Доручити виконавчому органу або уповноваженій ним відповідним чином особі, забезпечити державну реєстрацію Статуту Приватного акціонерного товариства «БАХМУТСКИЙ АГРАРНЫЙ СОЮЗ»  у новій редакції в порядку та в строки, передбачені чинним законодавством України.».</w:t>
      </w:r>
    </w:p>
    <w:p w:rsidR="00B51085" w:rsidRPr="005E67A1" w:rsidRDefault="00B51085" w:rsidP="005E67A1">
      <w:pPr>
        <w:spacing w:after="0" w:line="240" w:lineRule="auto"/>
        <w:ind w:firstLine="720"/>
        <w:jc w:val="both"/>
        <w:rPr>
          <w:rFonts w:ascii="Times New Roman" w:hAnsi="Times New Roman" w:cs="Times New Roman"/>
          <w:b/>
          <w:bCs/>
          <w:i/>
          <w:iCs/>
          <w:sz w:val="21"/>
          <w:szCs w:val="21"/>
          <w:lang w:val="uk-UA" w:eastAsia="ru-RU"/>
        </w:rPr>
      </w:pPr>
      <w:r w:rsidRPr="005E67A1">
        <w:rPr>
          <w:rFonts w:ascii="Times New Roman" w:hAnsi="Times New Roman" w:cs="Times New Roman"/>
          <w:b/>
          <w:bCs/>
          <w:i/>
          <w:iCs/>
          <w:sz w:val="21"/>
          <w:szCs w:val="21"/>
          <w:lang w:val="uk-UA" w:eastAsia="ru-RU"/>
        </w:rPr>
        <w:t>З восьмого питання порядку денного:</w:t>
      </w:r>
    </w:p>
    <w:p w:rsidR="00B51085" w:rsidRPr="005E67A1" w:rsidRDefault="00B51085" w:rsidP="005E67A1">
      <w:pPr>
        <w:spacing w:after="0" w:line="240" w:lineRule="auto"/>
        <w:jc w:val="both"/>
        <w:rPr>
          <w:rFonts w:ascii="Times New Roman" w:hAnsi="Times New Roman" w:cs="Times New Roman"/>
          <w:sz w:val="21"/>
          <w:szCs w:val="21"/>
          <w:lang w:val="uk-UA" w:eastAsia="ru-RU"/>
        </w:rPr>
      </w:pPr>
      <w:bookmarkStart w:id="5" w:name="OLE_LINK1"/>
      <w:bookmarkStart w:id="6" w:name="OLE_LINK2"/>
      <w:r w:rsidRPr="005E67A1">
        <w:rPr>
          <w:rFonts w:ascii="Times New Roman" w:hAnsi="Times New Roman" w:cs="Times New Roman"/>
          <w:sz w:val="21"/>
          <w:szCs w:val="21"/>
          <w:lang w:val="uk-UA" w:eastAsia="ru-RU"/>
        </w:rPr>
        <w:t>«Внесення змін до внутрішніх Положень Товариства – «Положення про Загальні збори акціонерів Приватного акціонерного товариства «БАХМУТСКИЙ АГРАРНЫЙ СОЮЗ», «Положення про виконавчий орган Приватного акціонерного товариства «БАХМУТСКИЙ АГРАРНЫЙ СОЮЗ», у зв’язку з необхідністю приведення Положень у відповідність до Статуту та Закону України «Про акціонерні товариства», шляхом затвердження положень в новій редакції.».</w:t>
      </w:r>
    </w:p>
    <w:p w:rsidR="00B51085" w:rsidRPr="005E67A1" w:rsidRDefault="00B51085" w:rsidP="005E67A1">
      <w:pPr>
        <w:spacing w:after="0" w:line="240" w:lineRule="auto"/>
        <w:ind w:firstLine="708"/>
        <w:jc w:val="both"/>
        <w:rPr>
          <w:rFonts w:ascii="Times New Roman" w:hAnsi="Times New Roman" w:cs="Times New Roman"/>
          <w:b/>
          <w:bCs/>
          <w:i/>
          <w:iCs/>
          <w:sz w:val="21"/>
          <w:szCs w:val="21"/>
          <w:lang w:val="uk-UA" w:eastAsia="ru-RU"/>
        </w:rPr>
      </w:pPr>
      <w:r w:rsidRPr="005E67A1">
        <w:rPr>
          <w:rFonts w:ascii="Times New Roman" w:hAnsi="Times New Roman" w:cs="Times New Roman"/>
          <w:b/>
          <w:bCs/>
          <w:i/>
          <w:iCs/>
          <w:sz w:val="21"/>
          <w:szCs w:val="21"/>
          <w:lang w:val="uk-UA" w:eastAsia="ru-RU"/>
        </w:rPr>
        <w:t>Проект рішення:</w:t>
      </w:r>
    </w:p>
    <w:bookmarkEnd w:id="5"/>
    <w:bookmarkEnd w:id="6"/>
    <w:p w:rsidR="00B51085" w:rsidRPr="005E67A1" w:rsidRDefault="00B51085" w:rsidP="00484CDB">
      <w:pPr>
        <w:spacing w:after="0" w:line="240" w:lineRule="auto"/>
        <w:ind w:left="20" w:right="60"/>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«З метою приведення у відповідність до Статуту та чинного законодавства, </w:t>
      </w:r>
      <w:proofErr w:type="spellStart"/>
      <w:r w:rsidRPr="005E67A1">
        <w:rPr>
          <w:rFonts w:ascii="Times New Roman" w:hAnsi="Times New Roman" w:cs="Times New Roman"/>
          <w:sz w:val="21"/>
          <w:szCs w:val="21"/>
          <w:lang w:val="uk-UA" w:eastAsia="ru-RU"/>
        </w:rPr>
        <w:t>внести</w:t>
      </w:r>
      <w:proofErr w:type="spellEnd"/>
      <w:r w:rsidRPr="005E67A1">
        <w:rPr>
          <w:rFonts w:ascii="Times New Roman" w:hAnsi="Times New Roman" w:cs="Times New Roman"/>
          <w:sz w:val="21"/>
          <w:szCs w:val="21"/>
          <w:lang w:val="uk-UA" w:eastAsia="ru-RU"/>
        </w:rPr>
        <w:t xml:space="preserve"> зміни до внутрішніх положень Товариства -  «Положення про Загальні збори акціонерів Приватного акціонерного товариства «БАХМУТСКИЙ АГРАРНЫЙ СОЮЗ», «Положення про виконавчий орган Приватного акціонерного товариства «БАХМУТСКИЙ АГРАРНЫЙ СОЮЗ», шляхом затвердження положень в новій редакції.».</w:t>
      </w:r>
    </w:p>
    <w:p w:rsidR="00B51085" w:rsidRPr="005E67A1" w:rsidRDefault="00B51085" w:rsidP="005E67A1">
      <w:pPr>
        <w:spacing w:after="0" w:line="240" w:lineRule="auto"/>
        <w:ind w:left="20" w:right="60"/>
        <w:jc w:val="both"/>
        <w:rPr>
          <w:rFonts w:ascii="Times New Roman" w:hAnsi="Times New Roman" w:cs="Times New Roman"/>
          <w:b/>
          <w:bCs/>
          <w:i/>
          <w:iCs/>
          <w:color w:val="000000"/>
          <w:sz w:val="21"/>
          <w:szCs w:val="21"/>
          <w:lang w:val="uk-UA" w:eastAsia="ru-RU"/>
        </w:rPr>
      </w:pPr>
      <w:r w:rsidRPr="005E67A1">
        <w:rPr>
          <w:rFonts w:ascii="Times New Roman" w:hAnsi="Times New Roman" w:cs="Times New Roman"/>
          <w:color w:val="000000"/>
          <w:sz w:val="21"/>
          <w:szCs w:val="21"/>
          <w:lang w:val="uk-UA" w:eastAsia="ru-RU"/>
        </w:rPr>
        <w:tab/>
      </w:r>
      <w:r w:rsidRPr="005E67A1">
        <w:rPr>
          <w:rFonts w:ascii="Times New Roman" w:hAnsi="Times New Roman" w:cs="Times New Roman"/>
          <w:b/>
          <w:bCs/>
          <w:i/>
          <w:iCs/>
          <w:color w:val="000000"/>
          <w:sz w:val="21"/>
          <w:szCs w:val="21"/>
          <w:lang w:val="uk-UA" w:eastAsia="ru-RU"/>
        </w:rPr>
        <w:t>З дев’ятого питання порядку денного:</w:t>
      </w:r>
    </w:p>
    <w:p w:rsidR="00B51085" w:rsidRPr="005E67A1" w:rsidRDefault="00B51085" w:rsidP="005E67A1">
      <w:pPr>
        <w:spacing w:after="0" w:line="240" w:lineRule="auto"/>
        <w:ind w:left="20" w:right="60"/>
        <w:jc w:val="both"/>
        <w:rPr>
          <w:rFonts w:ascii="Times New Roman" w:hAnsi="Times New Roman" w:cs="Times New Roman"/>
          <w:color w:val="000000"/>
          <w:sz w:val="21"/>
          <w:szCs w:val="21"/>
          <w:lang w:val="uk-UA" w:eastAsia="ru-RU"/>
        </w:rPr>
      </w:pPr>
      <w:r w:rsidRPr="005E67A1">
        <w:rPr>
          <w:rFonts w:ascii="Times New Roman" w:hAnsi="Times New Roman" w:cs="Times New Roman"/>
          <w:color w:val="000000"/>
          <w:sz w:val="21"/>
          <w:szCs w:val="21"/>
          <w:lang w:val="uk-UA" w:eastAsia="ru-RU"/>
        </w:rPr>
        <w:t>«Про попереднє надання згоди на вчинення значних правочинів.».</w:t>
      </w:r>
    </w:p>
    <w:p w:rsidR="00B51085" w:rsidRPr="005E67A1" w:rsidRDefault="00B51085" w:rsidP="005E67A1">
      <w:pPr>
        <w:spacing w:after="0" w:line="240" w:lineRule="auto"/>
        <w:ind w:firstLine="720"/>
        <w:jc w:val="both"/>
        <w:rPr>
          <w:rFonts w:ascii="Times New Roman" w:hAnsi="Times New Roman" w:cs="Times New Roman"/>
          <w:b/>
          <w:bCs/>
          <w:i/>
          <w:iCs/>
          <w:sz w:val="21"/>
          <w:szCs w:val="21"/>
          <w:lang w:val="uk-UA" w:eastAsia="ru-RU"/>
        </w:rPr>
      </w:pPr>
      <w:r w:rsidRPr="005E67A1">
        <w:rPr>
          <w:rFonts w:ascii="Times New Roman" w:hAnsi="Times New Roman" w:cs="Times New Roman"/>
          <w:b/>
          <w:bCs/>
          <w:i/>
          <w:iCs/>
          <w:sz w:val="21"/>
          <w:szCs w:val="21"/>
          <w:lang w:val="uk-UA" w:eastAsia="ru-RU"/>
        </w:rPr>
        <w:t>Проект рішення:</w:t>
      </w:r>
    </w:p>
    <w:p w:rsidR="00B51085" w:rsidRPr="005E67A1" w:rsidRDefault="00B51085" w:rsidP="005E67A1">
      <w:pPr>
        <w:spacing w:after="0" w:line="240" w:lineRule="auto"/>
        <w:ind w:left="20" w:right="60"/>
        <w:jc w:val="both"/>
        <w:rPr>
          <w:rFonts w:ascii="Times New Roman" w:hAnsi="Times New Roman" w:cs="Times New Roman"/>
          <w:color w:val="000000"/>
          <w:sz w:val="21"/>
          <w:szCs w:val="21"/>
          <w:lang w:val="uk-UA" w:eastAsia="ru-RU"/>
        </w:rPr>
      </w:pPr>
      <w:r w:rsidRPr="005E67A1">
        <w:rPr>
          <w:rFonts w:ascii="Times New Roman" w:hAnsi="Times New Roman" w:cs="Times New Roman"/>
          <w:color w:val="000000"/>
          <w:sz w:val="21"/>
          <w:szCs w:val="21"/>
          <w:lang w:val="uk-UA" w:eastAsia="ru-RU"/>
        </w:rPr>
        <w:t xml:space="preserve">«1. Попередньо надати згоду на вчинення Товариством в ході поточної господарської діяльності протягом одного року з дня проведення цих річних Загальних зборів акціонерів Товариства значних правочинів, у тому числі, але не виключно правочинів, пов’язаних з укладенням та/або пролонгацією кредитних договорів та/або внесенням змін до умов кредитних договорів, укладених Товариством, депозитних договорів, договорів про надання фінансових та майнових </w:t>
      </w:r>
      <w:proofErr w:type="spellStart"/>
      <w:r w:rsidRPr="005E67A1">
        <w:rPr>
          <w:rFonts w:ascii="Times New Roman" w:hAnsi="Times New Roman" w:cs="Times New Roman"/>
          <w:color w:val="000000"/>
          <w:sz w:val="21"/>
          <w:szCs w:val="21"/>
          <w:lang w:val="uk-UA" w:eastAsia="ru-RU"/>
        </w:rPr>
        <w:t>порук</w:t>
      </w:r>
      <w:proofErr w:type="spellEnd"/>
      <w:r w:rsidRPr="005E67A1">
        <w:rPr>
          <w:rFonts w:ascii="Times New Roman" w:hAnsi="Times New Roman" w:cs="Times New Roman"/>
          <w:color w:val="000000"/>
          <w:sz w:val="21"/>
          <w:szCs w:val="21"/>
          <w:lang w:val="uk-UA" w:eastAsia="ru-RU"/>
        </w:rPr>
        <w:t xml:space="preserve">, договорів застави/іпотеки, договорів позики, в тому числі співробітникам Товариства, поставки, укладення договорів придбання та відчуження обладнання, договорів придбання та відчуження будь-якого рухомого та нерухомого майна Товариства, укладення договорів придбання/продажу сировини, матеріалів, товарів, робіт, послуг тощо, правочинів пов’язаних з укладенням мирових угод, будь-яких інших господарських договорів, за якими Товариство виступає чи буде виступати будь-якою із сторін, граничною сукупною вартістю </w:t>
      </w:r>
      <w:r w:rsidRPr="00386198">
        <w:rPr>
          <w:rFonts w:ascii="Times New Roman" w:hAnsi="Times New Roman" w:cs="Times New Roman"/>
          <w:color w:val="000000"/>
          <w:sz w:val="21"/>
          <w:szCs w:val="21"/>
          <w:lang w:val="uk-UA" w:eastAsia="ru-RU"/>
        </w:rPr>
        <w:t>2</w:t>
      </w:r>
      <w:r>
        <w:rPr>
          <w:rFonts w:ascii="Times New Roman" w:hAnsi="Times New Roman" w:cs="Times New Roman"/>
          <w:color w:val="000000"/>
          <w:sz w:val="21"/>
          <w:szCs w:val="21"/>
          <w:lang w:val="uk-UA" w:eastAsia="ru-RU"/>
        </w:rPr>
        <w:t>95</w:t>
      </w:r>
      <w:r w:rsidRPr="00386198">
        <w:rPr>
          <w:rFonts w:ascii="Times New Roman" w:hAnsi="Times New Roman" w:cs="Times New Roman"/>
          <w:color w:val="000000"/>
          <w:sz w:val="21"/>
          <w:szCs w:val="21"/>
          <w:lang w:val="uk-UA" w:eastAsia="ru-RU"/>
        </w:rPr>
        <w:t xml:space="preserve"> 000 000, 00 (двісті </w:t>
      </w:r>
      <w:r>
        <w:rPr>
          <w:rFonts w:ascii="Times New Roman" w:hAnsi="Times New Roman" w:cs="Times New Roman"/>
          <w:color w:val="000000"/>
          <w:sz w:val="21"/>
          <w:szCs w:val="21"/>
          <w:lang w:val="uk-UA" w:eastAsia="ru-RU"/>
        </w:rPr>
        <w:t>дев’яносто п’ять мільйонів</w:t>
      </w:r>
      <w:r w:rsidRPr="00386198">
        <w:rPr>
          <w:rFonts w:ascii="Times New Roman" w:hAnsi="Times New Roman" w:cs="Times New Roman"/>
          <w:color w:val="000000"/>
          <w:sz w:val="21"/>
          <w:szCs w:val="21"/>
          <w:lang w:val="uk-UA" w:eastAsia="ru-RU"/>
        </w:rPr>
        <w:t>)</w:t>
      </w:r>
      <w:r w:rsidRPr="005E67A1">
        <w:rPr>
          <w:rFonts w:ascii="Times New Roman" w:hAnsi="Times New Roman" w:cs="Times New Roman"/>
          <w:color w:val="000000"/>
          <w:sz w:val="21"/>
          <w:szCs w:val="21"/>
          <w:lang w:val="uk-UA" w:eastAsia="ru-RU"/>
        </w:rPr>
        <w:t xml:space="preserve"> гривень,  при цьому вчинення такого (таких) правочину (правочинів) є чинним незалежно від збільшення у майбутньому ринкової вартості майна Товариства, збільшення/зменшення вартості активів Товариства за даними останньої річної фінансової звітності, а також можливих коливань курсу гривні до іноземних валют.</w:t>
      </w:r>
    </w:p>
    <w:p w:rsidR="00B51085" w:rsidRPr="005E67A1" w:rsidRDefault="00B51085" w:rsidP="00484CDB">
      <w:pPr>
        <w:spacing w:after="0" w:line="240" w:lineRule="auto"/>
        <w:ind w:left="20" w:right="60"/>
        <w:jc w:val="both"/>
        <w:rPr>
          <w:rFonts w:ascii="Times New Roman" w:hAnsi="Times New Roman" w:cs="Times New Roman"/>
          <w:color w:val="000000"/>
          <w:sz w:val="21"/>
          <w:szCs w:val="21"/>
          <w:lang w:val="uk-UA" w:eastAsia="ru-RU"/>
        </w:rPr>
      </w:pPr>
      <w:r w:rsidRPr="005E67A1">
        <w:rPr>
          <w:rFonts w:ascii="Times New Roman" w:hAnsi="Times New Roman" w:cs="Times New Roman"/>
          <w:color w:val="000000"/>
          <w:sz w:val="21"/>
          <w:szCs w:val="21"/>
          <w:lang w:val="uk-UA" w:eastAsia="ru-RU"/>
        </w:rPr>
        <w:t xml:space="preserve">2. Уповноважити Генерального директора Товариства </w:t>
      </w:r>
      <w:proofErr w:type="spellStart"/>
      <w:r w:rsidRPr="005E67A1">
        <w:rPr>
          <w:rFonts w:ascii="Times New Roman" w:hAnsi="Times New Roman" w:cs="Times New Roman"/>
          <w:color w:val="000000"/>
          <w:sz w:val="21"/>
          <w:szCs w:val="21"/>
          <w:lang w:val="uk-UA" w:eastAsia="ru-RU"/>
        </w:rPr>
        <w:t>Акнєвського</w:t>
      </w:r>
      <w:proofErr w:type="spellEnd"/>
      <w:r w:rsidRPr="005E67A1">
        <w:rPr>
          <w:rFonts w:ascii="Times New Roman" w:hAnsi="Times New Roman" w:cs="Times New Roman"/>
          <w:color w:val="000000"/>
          <w:sz w:val="21"/>
          <w:szCs w:val="21"/>
          <w:lang w:val="uk-UA" w:eastAsia="ru-RU"/>
        </w:rPr>
        <w:t xml:space="preserve"> Ю.П. або особу, яка виконує його обов’язки, або іншу особу, уповноважену на це довіреністю, виданою Генеральним директором Товариства, протягом 1 (одного) року з дати проведення цих річних Загальних зборів акціонерів Товариства здійснювати всі необхідні дії щодо вчинення від імені Товариства значних правочинів.».</w:t>
      </w:r>
    </w:p>
    <w:p w:rsidR="00B51085" w:rsidRPr="005E67A1" w:rsidRDefault="00B51085" w:rsidP="005E67A1">
      <w:pPr>
        <w:spacing w:after="0" w:line="240" w:lineRule="auto"/>
        <w:ind w:left="20" w:right="60"/>
        <w:jc w:val="both"/>
        <w:rPr>
          <w:rFonts w:ascii="Times New Roman" w:hAnsi="Times New Roman" w:cs="Times New Roman"/>
          <w:b/>
          <w:bCs/>
          <w:i/>
          <w:iCs/>
          <w:color w:val="000000"/>
          <w:sz w:val="21"/>
          <w:szCs w:val="21"/>
          <w:lang w:val="uk-UA" w:eastAsia="ru-RU"/>
        </w:rPr>
      </w:pPr>
      <w:r w:rsidRPr="005E67A1">
        <w:rPr>
          <w:rFonts w:ascii="Times New Roman" w:hAnsi="Times New Roman" w:cs="Times New Roman"/>
          <w:color w:val="000000"/>
          <w:sz w:val="21"/>
          <w:szCs w:val="21"/>
          <w:lang w:val="uk-UA" w:eastAsia="ru-RU"/>
        </w:rPr>
        <w:tab/>
      </w:r>
      <w:r w:rsidRPr="005E67A1">
        <w:rPr>
          <w:rFonts w:ascii="Times New Roman" w:hAnsi="Times New Roman" w:cs="Times New Roman"/>
          <w:b/>
          <w:bCs/>
          <w:i/>
          <w:iCs/>
          <w:color w:val="000000"/>
          <w:sz w:val="21"/>
          <w:szCs w:val="21"/>
          <w:lang w:val="uk-UA" w:eastAsia="ru-RU"/>
        </w:rPr>
        <w:t>З десятого питання порядку денного:</w:t>
      </w:r>
    </w:p>
    <w:p w:rsidR="00B51085" w:rsidRPr="005E67A1" w:rsidRDefault="00B51085" w:rsidP="005E67A1">
      <w:pPr>
        <w:spacing w:after="0" w:line="240" w:lineRule="auto"/>
        <w:ind w:left="20" w:right="60"/>
        <w:jc w:val="both"/>
        <w:rPr>
          <w:rFonts w:ascii="Times New Roman" w:hAnsi="Times New Roman" w:cs="Times New Roman"/>
          <w:color w:val="000000"/>
          <w:sz w:val="21"/>
          <w:szCs w:val="21"/>
          <w:lang w:val="uk-UA" w:eastAsia="ru-RU"/>
        </w:rPr>
      </w:pPr>
      <w:r w:rsidRPr="005E67A1">
        <w:rPr>
          <w:rFonts w:ascii="Times New Roman" w:hAnsi="Times New Roman" w:cs="Times New Roman"/>
          <w:color w:val="000000"/>
          <w:sz w:val="21"/>
          <w:szCs w:val="21"/>
          <w:lang w:val="uk-UA" w:eastAsia="ru-RU"/>
        </w:rPr>
        <w:t>«Схвалення вчинених протягом 2017 року ПрАТ «БАХМУТСКИЙ АГРАРНЫЙ СОЮЗ» правочинів».</w:t>
      </w:r>
    </w:p>
    <w:p w:rsidR="00B51085" w:rsidRPr="005E67A1" w:rsidRDefault="00B51085" w:rsidP="005E67A1">
      <w:pPr>
        <w:spacing w:after="0" w:line="240" w:lineRule="auto"/>
        <w:ind w:firstLine="720"/>
        <w:jc w:val="both"/>
        <w:rPr>
          <w:rFonts w:ascii="Times New Roman" w:hAnsi="Times New Roman" w:cs="Times New Roman"/>
          <w:b/>
          <w:bCs/>
          <w:i/>
          <w:iCs/>
          <w:sz w:val="21"/>
          <w:szCs w:val="21"/>
          <w:lang w:val="uk-UA" w:eastAsia="ru-RU"/>
        </w:rPr>
      </w:pPr>
      <w:r w:rsidRPr="005E67A1">
        <w:rPr>
          <w:rFonts w:ascii="Times New Roman" w:hAnsi="Times New Roman" w:cs="Times New Roman"/>
          <w:b/>
          <w:bCs/>
          <w:i/>
          <w:iCs/>
          <w:sz w:val="21"/>
          <w:szCs w:val="21"/>
          <w:lang w:val="uk-UA" w:eastAsia="ru-RU"/>
        </w:rPr>
        <w:t>Проект рішення:</w:t>
      </w:r>
    </w:p>
    <w:p w:rsidR="00B51085" w:rsidRPr="005E67A1" w:rsidRDefault="00B51085" w:rsidP="005E67A1">
      <w:pPr>
        <w:numPr>
          <w:ilvl w:val="0"/>
          <w:numId w:val="2"/>
          <w:numberingChange w:id="7" w:author="nout11" w:date="2018-03-22T11:27:00Z" w:original="%1:1:0:."/>
        </w:numPr>
        <w:spacing w:after="0" w:line="240" w:lineRule="auto"/>
        <w:ind w:right="60"/>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«Схвалити укладений ПрАТ «БАХМУТСКИЙ АГРАРНЫЙ СОЮЗ» з ТОВ «ВОСТОКАГРО» (код за ЄДРПОУ 30569364, місцезнаходження: Донецька область, </w:t>
      </w:r>
      <w:proofErr w:type="spellStart"/>
      <w:r w:rsidRPr="005E67A1">
        <w:rPr>
          <w:rFonts w:ascii="Times New Roman" w:hAnsi="Times New Roman" w:cs="Times New Roman"/>
          <w:sz w:val="21"/>
          <w:szCs w:val="21"/>
          <w:lang w:val="uk-UA" w:eastAsia="ru-RU"/>
        </w:rPr>
        <w:t>Бахмутський</w:t>
      </w:r>
      <w:proofErr w:type="spellEnd"/>
      <w:r w:rsidRPr="005E67A1">
        <w:rPr>
          <w:rFonts w:ascii="Times New Roman" w:hAnsi="Times New Roman" w:cs="Times New Roman"/>
          <w:sz w:val="21"/>
          <w:szCs w:val="21"/>
          <w:lang w:val="uk-UA" w:eastAsia="ru-RU"/>
        </w:rPr>
        <w:t xml:space="preserve"> район, селище </w:t>
      </w:r>
      <w:proofErr w:type="spellStart"/>
      <w:r w:rsidRPr="005E67A1">
        <w:rPr>
          <w:rFonts w:ascii="Times New Roman" w:hAnsi="Times New Roman" w:cs="Times New Roman"/>
          <w:sz w:val="21"/>
          <w:szCs w:val="21"/>
          <w:lang w:val="uk-UA" w:eastAsia="ru-RU"/>
        </w:rPr>
        <w:t>Новолуганське</w:t>
      </w:r>
      <w:proofErr w:type="spellEnd"/>
      <w:r w:rsidRPr="005E67A1">
        <w:rPr>
          <w:rFonts w:ascii="Times New Roman" w:hAnsi="Times New Roman" w:cs="Times New Roman"/>
          <w:sz w:val="21"/>
          <w:szCs w:val="21"/>
          <w:lang w:val="uk-UA" w:eastAsia="ru-RU"/>
        </w:rPr>
        <w:t xml:space="preserve">, вулиця Первомайська, будинок 2) договір № 0264 від 02.02.2017 р. про поставку </w:t>
      </w:r>
      <w:r w:rsidRPr="005E67A1">
        <w:rPr>
          <w:rFonts w:ascii="Times New Roman" w:hAnsi="Times New Roman" w:cs="Times New Roman"/>
          <w:sz w:val="21"/>
          <w:szCs w:val="21"/>
          <w:lang w:val="uk-UA" w:eastAsia="ru-RU"/>
        </w:rPr>
        <w:lastRenderedPageBreak/>
        <w:t>товарів виробничо-технічного характеру на загальну суму 1 000 000,00 грн. (один мільйон гривень 00 копійок), терміном дії до 31.12.2017 р.</w:t>
      </w:r>
    </w:p>
    <w:p w:rsidR="00B51085" w:rsidRPr="005E67A1" w:rsidRDefault="00B51085" w:rsidP="005E67A1">
      <w:pPr>
        <w:numPr>
          <w:ilvl w:val="0"/>
          <w:numId w:val="2"/>
          <w:numberingChange w:id="8" w:author="nout11" w:date="2018-03-22T11:27:00Z" w:original="%1:2:0:."/>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Схвалити укладений ПрАТ «БАХМУТСКИЙ АГРАРНЫЙ СОЮЗ» з ТОВ «ВОСТОКАГРО» (код за ЄДРПОУ 30569364, місцезнаходження: Донецька область, </w:t>
      </w:r>
      <w:proofErr w:type="spellStart"/>
      <w:r w:rsidRPr="005E67A1">
        <w:rPr>
          <w:rFonts w:ascii="Times New Roman" w:hAnsi="Times New Roman" w:cs="Times New Roman"/>
          <w:sz w:val="21"/>
          <w:szCs w:val="21"/>
          <w:lang w:val="uk-UA" w:eastAsia="ru-RU"/>
        </w:rPr>
        <w:t>Бахмутський</w:t>
      </w:r>
      <w:proofErr w:type="spellEnd"/>
      <w:r w:rsidRPr="005E67A1">
        <w:rPr>
          <w:rFonts w:ascii="Times New Roman" w:hAnsi="Times New Roman" w:cs="Times New Roman"/>
          <w:sz w:val="21"/>
          <w:szCs w:val="21"/>
          <w:lang w:val="uk-UA" w:eastAsia="ru-RU"/>
        </w:rPr>
        <w:t xml:space="preserve"> район, селище </w:t>
      </w:r>
      <w:proofErr w:type="spellStart"/>
      <w:r w:rsidRPr="005E67A1">
        <w:rPr>
          <w:rFonts w:ascii="Times New Roman" w:hAnsi="Times New Roman" w:cs="Times New Roman"/>
          <w:sz w:val="21"/>
          <w:szCs w:val="21"/>
          <w:lang w:val="uk-UA" w:eastAsia="ru-RU"/>
        </w:rPr>
        <w:t>Новолуганське</w:t>
      </w:r>
      <w:proofErr w:type="spellEnd"/>
      <w:r w:rsidRPr="005E67A1">
        <w:rPr>
          <w:rFonts w:ascii="Times New Roman" w:hAnsi="Times New Roman" w:cs="Times New Roman"/>
          <w:sz w:val="21"/>
          <w:szCs w:val="21"/>
          <w:lang w:val="uk-UA" w:eastAsia="ru-RU"/>
        </w:rPr>
        <w:t>, вулиця Первомайська, будинок 2) договір № 0347 від 03.07.2017р. купівлі-продажу сільськогосподарської продукції (пшениця) на загальну суму 30 000 000,00 грн. (тридцять мільйонів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Схвалити укладений ПрАТ «БАХМУТСКИЙ АГРАРНЫЙ СОЮЗ» з ТОВ «ВОСТОКАГРО» (код за ЄДРПОУ 30569364, місцезнаходження: Донецька область, </w:t>
      </w:r>
      <w:proofErr w:type="spellStart"/>
      <w:r w:rsidRPr="005E67A1">
        <w:rPr>
          <w:rFonts w:ascii="Times New Roman" w:hAnsi="Times New Roman" w:cs="Times New Roman"/>
          <w:sz w:val="21"/>
          <w:szCs w:val="21"/>
          <w:lang w:val="uk-UA" w:eastAsia="ru-RU"/>
        </w:rPr>
        <w:t>Бахмутський</w:t>
      </w:r>
      <w:proofErr w:type="spellEnd"/>
      <w:r w:rsidRPr="005E67A1">
        <w:rPr>
          <w:rFonts w:ascii="Times New Roman" w:hAnsi="Times New Roman" w:cs="Times New Roman"/>
          <w:sz w:val="21"/>
          <w:szCs w:val="21"/>
          <w:lang w:val="uk-UA" w:eastAsia="ru-RU"/>
        </w:rPr>
        <w:t xml:space="preserve"> район, селище </w:t>
      </w:r>
      <w:proofErr w:type="spellStart"/>
      <w:r w:rsidRPr="005E67A1">
        <w:rPr>
          <w:rFonts w:ascii="Times New Roman" w:hAnsi="Times New Roman" w:cs="Times New Roman"/>
          <w:sz w:val="21"/>
          <w:szCs w:val="21"/>
          <w:lang w:val="uk-UA" w:eastAsia="ru-RU"/>
        </w:rPr>
        <w:t>Новолуганське</w:t>
      </w:r>
      <w:proofErr w:type="spellEnd"/>
      <w:r w:rsidRPr="005E67A1">
        <w:rPr>
          <w:rFonts w:ascii="Times New Roman" w:hAnsi="Times New Roman" w:cs="Times New Roman"/>
          <w:sz w:val="21"/>
          <w:szCs w:val="21"/>
          <w:lang w:val="uk-UA" w:eastAsia="ru-RU"/>
        </w:rPr>
        <w:t>, вулиця Первомайська, будинок 2) договір № 0348 від 03.07.2017р. купівлі-продажу сільськогосподарської продукції (ячмінь) на загальну суму 30 000 000,00 грн. (тридцять мільйонів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Схвалити укладений ПрАТ «БАХМУТСКИЙ АГРАРНЫЙ СОЮЗ» з ТОВ «Аграрний Дім «</w:t>
      </w:r>
      <w:proofErr w:type="spellStart"/>
      <w:r w:rsidRPr="005E67A1">
        <w:rPr>
          <w:rFonts w:ascii="Times New Roman" w:hAnsi="Times New Roman" w:cs="Times New Roman"/>
          <w:sz w:val="21"/>
          <w:szCs w:val="21"/>
          <w:lang w:val="uk-UA" w:eastAsia="ru-RU"/>
        </w:rPr>
        <w:t>Геліос</w:t>
      </w:r>
      <w:proofErr w:type="spellEnd"/>
      <w:r w:rsidRPr="005E67A1">
        <w:rPr>
          <w:rFonts w:ascii="Times New Roman" w:hAnsi="Times New Roman" w:cs="Times New Roman"/>
          <w:sz w:val="21"/>
          <w:szCs w:val="21"/>
          <w:lang w:val="uk-UA" w:eastAsia="ru-RU"/>
        </w:rPr>
        <w:t>» (код за ЄДРПОУ 38158656, місцезнаходження: Донецька обл., місто Красний Лиман, вул. Дубоноса, будинок 1) договір № 0349 від 04.07.2017р. купівлі-продажу сільськогосподарської продукції (шрот соняшниковий) на загальну суму 30 000 000,00 грн. (тридцять мільйонів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Схвалити укладений ПрАТ «БАХМУТСКИЙ АГРАРНЫЙ СОЮЗ» з ТОВ «Аграрний Дім «</w:t>
      </w:r>
      <w:proofErr w:type="spellStart"/>
      <w:r w:rsidRPr="005E67A1">
        <w:rPr>
          <w:rFonts w:ascii="Times New Roman" w:hAnsi="Times New Roman" w:cs="Times New Roman"/>
          <w:sz w:val="21"/>
          <w:szCs w:val="21"/>
          <w:lang w:val="uk-UA" w:eastAsia="ru-RU"/>
        </w:rPr>
        <w:t>Геліос</w:t>
      </w:r>
      <w:proofErr w:type="spellEnd"/>
      <w:r w:rsidRPr="005E67A1">
        <w:rPr>
          <w:rFonts w:ascii="Times New Roman" w:hAnsi="Times New Roman" w:cs="Times New Roman"/>
          <w:sz w:val="21"/>
          <w:szCs w:val="21"/>
          <w:lang w:val="uk-UA" w:eastAsia="ru-RU"/>
        </w:rPr>
        <w:t>» (код за ЄДРПОУ 38158656, місцезнаходження: Донецька обл., місто Красний Лиман, вул. Дубоноса, будинок 1) договір № 0375 від 22.07.2017р. купівлі-продажу сільськогосподарської продукції (овес) на загальну суму 30 000 000,00 грн. (тридцять мільйонів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Схвалити укладений ПрАТ «БАХМУТСКИЙ АГРАРНЫЙ СОЮЗ» з ТОВ «Аграрний Дім «</w:t>
      </w:r>
      <w:proofErr w:type="spellStart"/>
      <w:r w:rsidRPr="005E67A1">
        <w:rPr>
          <w:rFonts w:ascii="Times New Roman" w:hAnsi="Times New Roman" w:cs="Times New Roman"/>
          <w:sz w:val="21"/>
          <w:szCs w:val="21"/>
          <w:lang w:val="uk-UA" w:eastAsia="ru-RU"/>
        </w:rPr>
        <w:t>Геліос</w:t>
      </w:r>
      <w:proofErr w:type="spellEnd"/>
      <w:r w:rsidRPr="005E67A1">
        <w:rPr>
          <w:rFonts w:ascii="Times New Roman" w:hAnsi="Times New Roman" w:cs="Times New Roman"/>
          <w:sz w:val="21"/>
          <w:szCs w:val="21"/>
          <w:lang w:val="uk-UA" w:eastAsia="ru-RU"/>
        </w:rPr>
        <w:t>» (код за ЄДРПОУ 38158656, місцезнаходження: Донецька обл., місто Красний Лиман, вул. Дубоноса, будинок 1) договір № 0389 від 10.08.2017р. купівлі-продажу сільськогосподарської продукції (жито) на загальну суму 3 000 000,00 грн. (три мільй</w:t>
      </w:r>
      <w:r>
        <w:rPr>
          <w:rFonts w:ascii="Times New Roman" w:hAnsi="Times New Roman" w:cs="Times New Roman"/>
          <w:sz w:val="21"/>
          <w:szCs w:val="21"/>
          <w:lang w:val="uk-UA" w:eastAsia="ru-RU"/>
        </w:rPr>
        <w:t>о</w:t>
      </w:r>
      <w:r w:rsidRPr="005E67A1">
        <w:rPr>
          <w:rFonts w:ascii="Times New Roman" w:hAnsi="Times New Roman" w:cs="Times New Roman"/>
          <w:sz w:val="21"/>
          <w:szCs w:val="21"/>
          <w:lang w:val="uk-UA" w:eastAsia="ru-RU"/>
        </w:rPr>
        <w:t>ни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Схвалити укладений ПрАТ «БАХМУТСКИЙ АГРАРНЫЙ СОЮЗ» з ТОВ «Аграрний Дім «</w:t>
      </w:r>
      <w:proofErr w:type="spellStart"/>
      <w:r w:rsidRPr="005E67A1">
        <w:rPr>
          <w:rFonts w:ascii="Times New Roman" w:hAnsi="Times New Roman" w:cs="Times New Roman"/>
          <w:sz w:val="21"/>
          <w:szCs w:val="21"/>
          <w:lang w:val="uk-UA" w:eastAsia="ru-RU"/>
        </w:rPr>
        <w:t>Геліос</w:t>
      </w:r>
      <w:proofErr w:type="spellEnd"/>
      <w:r w:rsidRPr="005E67A1">
        <w:rPr>
          <w:rFonts w:ascii="Times New Roman" w:hAnsi="Times New Roman" w:cs="Times New Roman"/>
          <w:sz w:val="21"/>
          <w:szCs w:val="21"/>
          <w:lang w:val="uk-UA" w:eastAsia="ru-RU"/>
        </w:rPr>
        <w:t>» (код за ЄДРПОУ 38158656, місцезнаходження: Донецька обл., місто Красний Лиман, вул. Дубоноса, будинок 1) договір № 0448 від 10.11.2017р. купівлі-продажу сільськогосподарської продукції (кукурудза) на загальну суму 30 000 000,00 грн. (тридцять мільйонів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Схвалити укладений ПрАТ «БАХМУТСКИЙ АГРАРНЫЙ СОЮЗ» з </w:t>
      </w:r>
      <w:r>
        <w:rPr>
          <w:rFonts w:ascii="Times New Roman" w:hAnsi="Times New Roman" w:cs="Times New Roman"/>
          <w:sz w:val="21"/>
          <w:szCs w:val="21"/>
          <w:lang w:val="uk-UA" w:eastAsia="ru-RU"/>
        </w:rPr>
        <w:t xml:space="preserve">ПрАТ </w:t>
      </w:r>
      <w:r w:rsidRPr="005E67A1">
        <w:rPr>
          <w:rFonts w:ascii="Times New Roman" w:hAnsi="Times New Roman" w:cs="Times New Roman"/>
          <w:sz w:val="21"/>
          <w:szCs w:val="21"/>
          <w:lang w:val="uk-UA" w:eastAsia="ru-RU"/>
        </w:rPr>
        <w:t xml:space="preserve">«ДІАНІВСЬКА ПТАХОФАБРИКА» (код за ЄДРПОУ 30492941, місцезнаходження: Донецька обл., Волноваський район, село </w:t>
      </w:r>
      <w:proofErr w:type="spellStart"/>
      <w:r w:rsidRPr="005E67A1">
        <w:rPr>
          <w:rFonts w:ascii="Times New Roman" w:hAnsi="Times New Roman" w:cs="Times New Roman"/>
          <w:sz w:val="21"/>
          <w:szCs w:val="21"/>
          <w:lang w:val="uk-UA" w:eastAsia="ru-RU"/>
        </w:rPr>
        <w:t>Діанівка</w:t>
      </w:r>
      <w:proofErr w:type="spellEnd"/>
      <w:r w:rsidRPr="005E67A1">
        <w:rPr>
          <w:rFonts w:ascii="Times New Roman" w:hAnsi="Times New Roman" w:cs="Times New Roman"/>
          <w:sz w:val="21"/>
          <w:szCs w:val="21"/>
          <w:lang w:val="uk-UA" w:eastAsia="ru-RU"/>
        </w:rPr>
        <w:t xml:space="preserve">, вул. Миру, будинок 1 А) договір № 0401 від 11.04.2017р. купівлі-продажу  </w:t>
      </w:r>
      <w:proofErr w:type="spellStart"/>
      <w:r w:rsidRPr="005E67A1">
        <w:rPr>
          <w:rFonts w:ascii="Times New Roman" w:hAnsi="Times New Roman" w:cs="Times New Roman"/>
          <w:sz w:val="21"/>
          <w:szCs w:val="21"/>
          <w:lang w:val="uk-UA" w:eastAsia="ru-RU"/>
        </w:rPr>
        <w:t>м'ясопродукції</w:t>
      </w:r>
      <w:proofErr w:type="spellEnd"/>
      <w:r w:rsidRPr="005E67A1">
        <w:rPr>
          <w:rFonts w:ascii="Times New Roman" w:hAnsi="Times New Roman" w:cs="Times New Roman"/>
          <w:sz w:val="21"/>
          <w:szCs w:val="21"/>
          <w:lang w:val="uk-UA" w:eastAsia="ru-RU"/>
        </w:rPr>
        <w:t xml:space="preserve"> на загальну суму 140 000,00 грн. (сто сорок тисяч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Схвалити укладений ПрАТ «БАХМУТСКИЙ АГРАРНЫЙ СОЮЗ» з ТОВ «</w:t>
      </w:r>
      <w:proofErr w:type="spellStart"/>
      <w:r w:rsidRPr="005E67A1">
        <w:rPr>
          <w:rFonts w:ascii="Times New Roman" w:hAnsi="Times New Roman" w:cs="Times New Roman"/>
          <w:sz w:val="21"/>
          <w:szCs w:val="21"/>
          <w:lang w:val="uk-UA" w:eastAsia="ru-RU"/>
        </w:rPr>
        <w:t>Дніпросоя</w:t>
      </w:r>
      <w:proofErr w:type="spellEnd"/>
      <w:r w:rsidRPr="005E67A1">
        <w:rPr>
          <w:rFonts w:ascii="Times New Roman" w:hAnsi="Times New Roman" w:cs="Times New Roman"/>
          <w:sz w:val="21"/>
          <w:szCs w:val="21"/>
          <w:lang w:val="uk-UA" w:eastAsia="ru-RU"/>
        </w:rPr>
        <w:t>» (код за ЄДРПОУ 38677704, місцезнаходження: Дніпропетровська обл., місто Дніпро, вул. Комсомольська, буд. 10А) договір № 0427 від 01.07.2017р. купівлі-продажу сільськогосподарської продукції (макуха соєва) на загальну суму 30 000 000,00 грн. (тридцять мільйонів гривень 00 копійок), терміном дії до 31.12.2018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Схвалити укладений ПрАТ «БАХМУТСКИЙ АГРАРНЫЙ СОЮЗ» з ТОВ «</w:t>
      </w:r>
      <w:proofErr w:type="spellStart"/>
      <w:r w:rsidRPr="005E67A1">
        <w:rPr>
          <w:rFonts w:ascii="Times New Roman" w:hAnsi="Times New Roman" w:cs="Times New Roman"/>
          <w:sz w:val="21"/>
          <w:szCs w:val="21"/>
          <w:lang w:val="uk-UA" w:eastAsia="ru-RU"/>
        </w:rPr>
        <w:t>Дніпросоя</w:t>
      </w:r>
      <w:proofErr w:type="spellEnd"/>
      <w:r w:rsidRPr="005E67A1">
        <w:rPr>
          <w:rFonts w:ascii="Times New Roman" w:hAnsi="Times New Roman" w:cs="Times New Roman"/>
          <w:sz w:val="21"/>
          <w:szCs w:val="21"/>
          <w:lang w:val="uk-UA" w:eastAsia="ru-RU"/>
        </w:rPr>
        <w:t>» (код за ЄДРПОУ 38677704, місцезнаходження: Дніпропетровська обл., місто Дніпро, вул. Комсомольська, буд. 10 А) договір № 0479 від 27.11.2017р. купівлі-продажу сільськогосподарської продукції (</w:t>
      </w:r>
      <w:proofErr w:type="spellStart"/>
      <w:r w:rsidRPr="005E67A1">
        <w:rPr>
          <w:rFonts w:ascii="Times New Roman" w:hAnsi="Times New Roman" w:cs="Times New Roman"/>
          <w:sz w:val="21"/>
          <w:szCs w:val="21"/>
          <w:lang w:val="uk-UA" w:eastAsia="ru-RU"/>
        </w:rPr>
        <w:t>жмих</w:t>
      </w:r>
      <w:proofErr w:type="spellEnd"/>
      <w:r w:rsidRPr="005E67A1">
        <w:rPr>
          <w:rFonts w:ascii="Times New Roman" w:hAnsi="Times New Roman" w:cs="Times New Roman"/>
          <w:sz w:val="21"/>
          <w:szCs w:val="21"/>
          <w:lang w:val="uk-UA" w:eastAsia="ru-RU"/>
        </w:rPr>
        <w:t xml:space="preserve"> соєвий) на загальну суму 30 000 000,00 грн. (тридцять мільйонів гривень 00 копійок), терміном дії до 31.12.2018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Схвалити укладений ПрАТ «БАХМУТСКИЙ АГРАРНЫЙ СОЮЗ» з ПП «Золотий Колос» (код за ЄДРПОУ 32196743, місцезнаходження: Дніпропетровська обл., Дніпровський район, селище Дослідне, вул. Наукова, будинок 1) договір № 0251 від 24.01.2017р. купівлі-продажу сільськогосподарської продукції (ячмінь) на загальну суму 3 000 000,00 грн. (три мільйони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Схвалити укладений ПрАТ «БАХМУТСКИЙ АГРАРНЫЙ СОЮЗ» з ПП «Золотий Колос» (код за ЄДРПОУ 32196743, місцезнаходження: Дніпропетровська обл., Дніпровський район, селище Дослідне, вул. Наукова, будинок 1) договір № 0334 від 12.06.2017р. купівлі-продажу сільськогосподарської продукції (пшениця) на загальну суму 25 000 000,00 грн. (двадцять п’ять мільйонів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Схвалити укладений ПрАТ «БАХМУТСКИЙ АГРАРНЫЙ СОЮЗ» з ПП «Золотий Колос» (код за ЄДРПОУ 32196743, місцезнаходження: Дніпропетровська обл., Дніпровський район, селище Дослідне, вул. Наукова, будинок 1) договір № 0335 від 12.06.2017р. купівлі-продажу </w:t>
      </w:r>
      <w:r w:rsidRPr="005E67A1">
        <w:rPr>
          <w:rFonts w:ascii="Times New Roman" w:hAnsi="Times New Roman" w:cs="Times New Roman"/>
          <w:sz w:val="21"/>
          <w:szCs w:val="21"/>
          <w:lang w:val="uk-UA" w:eastAsia="ru-RU"/>
        </w:rPr>
        <w:lastRenderedPageBreak/>
        <w:t>сільськогосподарської продукції (жито) на загальну суму 25 000 000,00 грн. (двадцять п’ять мільйонів гривень 00 копійок), терміном дії до 31.12.2017 р.</w:t>
      </w:r>
    </w:p>
    <w:p w:rsidR="00B51085" w:rsidRPr="005E67A1" w:rsidRDefault="00B51085" w:rsidP="005E67A1">
      <w:pPr>
        <w:numPr>
          <w:ilvl w:val="0"/>
          <w:numId w:val="2"/>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Схвалити укладений ПрАТ «БАХМУТСКИЙ АГРАРНЫЙ СОЮЗ» з ПП «Золотий Колос» (код за ЄДРПОУ 32196743, місцезнаходження: Дніпропетровська обл., Дніпровський район, селище Дослідне, вул. Наукова, будинок 1) договір № 0430 від 17.10.2017р. купівлі-продажу сільськогосподарської продукції (кукурудза) на загальну суму 30 000 000,00 грн. (тридцять мільйонів гривень 00 копійок), терміном дії до 31.12.2018 р.</w:t>
      </w:r>
    </w:p>
    <w:p w:rsidR="00B51085" w:rsidRPr="005E67A1" w:rsidRDefault="00B51085" w:rsidP="00484CDB">
      <w:pPr>
        <w:numPr>
          <w:ilvl w:val="0"/>
          <w:numId w:val="2"/>
          <w:numberingChange w:id="9" w:author="nout11" w:date="2018-03-22T11:27:00Z" w:original="%1:15:0:."/>
        </w:numPr>
        <w:spacing w:after="0" w:line="240" w:lineRule="auto"/>
        <w:jc w:val="both"/>
        <w:rPr>
          <w:rFonts w:ascii="Times New Roman" w:hAnsi="Times New Roman" w:cs="Times New Roman"/>
          <w:sz w:val="21"/>
          <w:szCs w:val="21"/>
          <w:lang w:val="uk-UA" w:eastAsia="ru-RU"/>
        </w:rPr>
      </w:pPr>
      <w:r w:rsidRPr="005E67A1">
        <w:rPr>
          <w:rFonts w:ascii="Times New Roman" w:hAnsi="Times New Roman" w:cs="Times New Roman"/>
          <w:sz w:val="21"/>
          <w:szCs w:val="21"/>
          <w:lang w:val="uk-UA" w:eastAsia="ru-RU"/>
        </w:rPr>
        <w:t xml:space="preserve">Схвалити укладений ПрАТ «БАХМУТСКИЙ АГРАРНЫЙ СОЮЗ» з ПрАТ «ЮГ-АГРО» (код за ЄДРПОУ 32577534, місцезнаходження: Донецька область, </w:t>
      </w:r>
      <w:proofErr w:type="spellStart"/>
      <w:r w:rsidRPr="005E67A1">
        <w:rPr>
          <w:rFonts w:ascii="Times New Roman" w:hAnsi="Times New Roman" w:cs="Times New Roman"/>
          <w:sz w:val="21"/>
          <w:szCs w:val="21"/>
          <w:lang w:val="uk-UA" w:eastAsia="ru-RU"/>
        </w:rPr>
        <w:t>Нікольський</w:t>
      </w:r>
      <w:proofErr w:type="spellEnd"/>
      <w:r w:rsidRPr="005E67A1">
        <w:rPr>
          <w:rFonts w:ascii="Times New Roman" w:hAnsi="Times New Roman" w:cs="Times New Roman"/>
          <w:sz w:val="21"/>
          <w:szCs w:val="21"/>
          <w:lang w:val="uk-UA" w:eastAsia="ru-RU"/>
        </w:rPr>
        <w:t xml:space="preserve"> район, село Зоря, вулиця Афінська, 2) договір № 0350 від 03.07.2017р. купівлі-продажу сільськогосподарської продукції (пшениця) на загальну суму 30 000 000,00 грн. (тридцять мільйонів гривень 00 копійок), терміном дії до 31.12.2017 р.»</w:t>
      </w:r>
    </w:p>
    <w:p w:rsidR="00B51085" w:rsidRPr="00484CDB" w:rsidRDefault="00B51085" w:rsidP="004350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1"/>
          <w:szCs w:val="21"/>
          <w:u w:val="single"/>
          <w:lang w:val="uk-UA" w:eastAsia="ru-RU"/>
        </w:rPr>
      </w:pPr>
      <w:r w:rsidRPr="00484CDB">
        <w:rPr>
          <w:rFonts w:ascii="Times New Roman" w:hAnsi="Times New Roman" w:cs="Times New Roman"/>
          <w:sz w:val="21"/>
          <w:szCs w:val="21"/>
          <w:lang w:val="uk-UA" w:eastAsia="ru-RU"/>
        </w:rPr>
        <w:t>І</w:t>
      </w:r>
      <w:proofErr w:type="spellStart"/>
      <w:r w:rsidRPr="00484CDB">
        <w:rPr>
          <w:rFonts w:ascii="Times New Roman" w:hAnsi="Times New Roman" w:cs="Times New Roman"/>
          <w:sz w:val="21"/>
          <w:szCs w:val="21"/>
          <w:lang w:eastAsia="ru-RU"/>
        </w:rPr>
        <w:t>нформація</w:t>
      </w:r>
      <w:proofErr w:type="spellEnd"/>
      <w:r w:rsidRPr="00484CDB">
        <w:rPr>
          <w:rFonts w:ascii="Times New Roman" w:hAnsi="Times New Roman" w:cs="Times New Roman"/>
          <w:sz w:val="21"/>
          <w:szCs w:val="21"/>
          <w:lang w:eastAsia="ru-RU"/>
        </w:rPr>
        <w:t xml:space="preserve"> з проектом </w:t>
      </w:r>
      <w:proofErr w:type="spellStart"/>
      <w:r w:rsidRPr="00484CDB">
        <w:rPr>
          <w:rFonts w:ascii="Times New Roman" w:hAnsi="Times New Roman" w:cs="Times New Roman"/>
          <w:sz w:val="21"/>
          <w:szCs w:val="21"/>
          <w:lang w:eastAsia="ru-RU"/>
        </w:rPr>
        <w:t>рішень</w:t>
      </w:r>
      <w:proofErr w:type="spellEnd"/>
      <w:r w:rsidRPr="00484CDB">
        <w:rPr>
          <w:rFonts w:ascii="Times New Roman" w:hAnsi="Times New Roman" w:cs="Times New Roman"/>
          <w:sz w:val="21"/>
          <w:szCs w:val="21"/>
          <w:lang w:eastAsia="ru-RU"/>
        </w:rPr>
        <w:t xml:space="preserve"> </w:t>
      </w:r>
      <w:proofErr w:type="spellStart"/>
      <w:r w:rsidRPr="00484CDB">
        <w:rPr>
          <w:rFonts w:ascii="Times New Roman" w:hAnsi="Times New Roman" w:cs="Times New Roman"/>
          <w:sz w:val="21"/>
          <w:szCs w:val="21"/>
          <w:lang w:eastAsia="ru-RU"/>
        </w:rPr>
        <w:t>щодо</w:t>
      </w:r>
      <w:proofErr w:type="spellEnd"/>
      <w:r w:rsidRPr="00484CDB">
        <w:rPr>
          <w:rFonts w:ascii="Times New Roman" w:hAnsi="Times New Roman" w:cs="Times New Roman"/>
          <w:sz w:val="21"/>
          <w:szCs w:val="21"/>
          <w:lang w:eastAsia="ru-RU"/>
        </w:rPr>
        <w:t xml:space="preserve"> кожного з </w:t>
      </w:r>
      <w:proofErr w:type="spellStart"/>
      <w:r w:rsidRPr="00484CDB">
        <w:rPr>
          <w:rFonts w:ascii="Times New Roman" w:hAnsi="Times New Roman" w:cs="Times New Roman"/>
          <w:sz w:val="21"/>
          <w:szCs w:val="21"/>
          <w:lang w:eastAsia="ru-RU"/>
        </w:rPr>
        <w:t>питань</w:t>
      </w:r>
      <w:proofErr w:type="spellEnd"/>
      <w:r w:rsidRPr="00484CDB">
        <w:rPr>
          <w:rFonts w:ascii="Times New Roman" w:hAnsi="Times New Roman" w:cs="Times New Roman"/>
          <w:sz w:val="21"/>
          <w:szCs w:val="21"/>
          <w:lang w:eastAsia="ru-RU"/>
        </w:rPr>
        <w:t xml:space="preserve">, </w:t>
      </w:r>
      <w:proofErr w:type="spellStart"/>
      <w:r w:rsidRPr="00484CDB">
        <w:rPr>
          <w:rFonts w:ascii="Times New Roman" w:hAnsi="Times New Roman" w:cs="Times New Roman"/>
          <w:sz w:val="21"/>
          <w:szCs w:val="21"/>
          <w:lang w:eastAsia="ru-RU"/>
        </w:rPr>
        <w:t>включених</w:t>
      </w:r>
      <w:proofErr w:type="spellEnd"/>
      <w:r w:rsidRPr="00484CDB">
        <w:rPr>
          <w:rFonts w:ascii="Times New Roman" w:hAnsi="Times New Roman" w:cs="Times New Roman"/>
          <w:sz w:val="21"/>
          <w:szCs w:val="21"/>
          <w:lang w:eastAsia="ru-RU"/>
        </w:rPr>
        <w:t xml:space="preserve"> до проекту порядку денного</w:t>
      </w:r>
      <w:r w:rsidRPr="00484CDB">
        <w:rPr>
          <w:rFonts w:ascii="Times New Roman" w:hAnsi="Times New Roman" w:cs="Times New Roman"/>
          <w:sz w:val="21"/>
          <w:szCs w:val="21"/>
          <w:lang w:val="uk-UA" w:eastAsia="ru-RU"/>
        </w:rPr>
        <w:t xml:space="preserve"> розміщена на власному веб-сайті ПрАТ «БАХМУТСКИЙ АГРАРНЫЙ СОЮЗ»: </w:t>
      </w:r>
      <w:hyperlink r:id="rId5" w:history="1">
        <w:r w:rsidRPr="00484CDB">
          <w:rPr>
            <w:rFonts w:ascii="Times New Roman" w:hAnsi="Times New Roman" w:cs="Times New Roman"/>
            <w:color w:val="0000FF"/>
            <w:sz w:val="21"/>
            <w:szCs w:val="21"/>
            <w:u w:val="single"/>
            <w:lang w:eastAsia="ru-RU"/>
          </w:rPr>
          <w:t>http://bas.prat.ua/</w:t>
        </w:r>
      </w:hyperlink>
    </w:p>
    <w:p w:rsidR="00B51085" w:rsidRPr="00484CDB" w:rsidRDefault="00B51085" w:rsidP="005E67A1">
      <w:pPr>
        <w:tabs>
          <w:tab w:val="left" w:pos="57"/>
        </w:tabs>
        <w:spacing w:after="0" w:line="240" w:lineRule="auto"/>
        <w:ind w:right="113" w:firstLine="567"/>
        <w:jc w:val="both"/>
        <w:rPr>
          <w:rFonts w:ascii="Times New Roman" w:hAnsi="Times New Roman" w:cs="Times New Roman"/>
          <w:color w:val="000000"/>
          <w:sz w:val="21"/>
          <w:szCs w:val="21"/>
          <w:lang w:eastAsia="ru-RU"/>
        </w:rPr>
      </w:pPr>
      <w:r w:rsidRPr="00484CDB">
        <w:rPr>
          <w:rFonts w:ascii="Times New Roman" w:hAnsi="Times New Roman" w:cs="Times New Roman"/>
          <w:color w:val="000000"/>
          <w:sz w:val="21"/>
          <w:szCs w:val="21"/>
          <w:lang w:val="uk-UA" w:eastAsia="ru-RU"/>
        </w:rPr>
        <w:t>Акціонерам забезпечується можливість ознайомлення з документами, необхідними для прийняття рішень з питань порядку денного (матеріалами при підготовці проведення зборів) за</w:t>
      </w:r>
      <w:r w:rsidRPr="00484CDB">
        <w:rPr>
          <w:rFonts w:ascii="Times New Roman" w:hAnsi="Times New Roman" w:cs="Times New Roman"/>
          <w:color w:val="000000"/>
          <w:sz w:val="21"/>
          <w:szCs w:val="21"/>
          <w:lang w:eastAsia="ru-RU"/>
        </w:rPr>
        <w:t xml:space="preserve"> </w:t>
      </w:r>
      <w:r w:rsidRPr="00484CDB">
        <w:rPr>
          <w:rFonts w:ascii="Times New Roman" w:hAnsi="Times New Roman" w:cs="Times New Roman"/>
          <w:color w:val="000000"/>
          <w:sz w:val="21"/>
          <w:szCs w:val="21"/>
          <w:lang w:val="uk-UA" w:eastAsia="ru-RU"/>
        </w:rPr>
        <w:t xml:space="preserve">місцезнаходженням Товариства за </w:t>
      </w:r>
      <w:proofErr w:type="spellStart"/>
      <w:r w:rsidRPr="00484CDB">
        <w:rPr>
          <w:rFonts w:ascii="Times New Roman" w:hAnsi="Times New Roman" w:cs="Times New Roman"/>
          <w:color w:val="000000"/>
          <w:sz w:val="21"/>
          <w:szCs w:val="21"/>
          <w:lang w:val="uk-UA" w:eastAsia="ru-RU"/>
        </w:rPr>
        <w:t>адресою</w:t>
      </w:r>
      <w:proofErr w:type="spellEnd"/>
      <w:r w:rsidRPr="00484CDB">
        <w:rPr>
          <w:rFonts w:ascii="Times New Roman" w:hAnsi="Times New Roman" w:cs="Times New Roman"/>
          <w:color w:val="000000"/>
          <w:sz w:val="21"/>
          <w:szCs w:val="21"/>
          <w:lang w:val="uk-UA" w:eastAsia="ru-RU"/>
        </w:rPr>
        <w:t xml:space="preserve">: </w:t>
      </w:r>
      <w:r w:rsidRPr="00CB5703">
        <w:rPr>
          <w:rFonts w:ascii="Times New Roman" w:hAnsi="Times New Roman" w:cs="Times New Roman"/>
          <w:color w:val="000000"/>
          <w:sz w:val="21"/>
          <w:szCs w:val="21"/>
          <w:lang w:val="uk-UA" w:eastAsia="ru-RU"/>
        </w:rPr>
        <w:t xml:space="preserve">84573, Донецька область, </w:t>
      </w:r>
      <w:proofErr w:type="spellStart"/>
      <w:r w:rsidRPr="00CB5703">
        <w:rPr>
          <w:rFonts w:ascii="Times New Roman" w:hAnsi="Times New Roman" w:cs="Times New Roman"/>
          <w:color w:val="000000"/>
          <w:sz w:val="21"/>
          <w:szCs w:val="21"/>
          <w:lang w:val="uk-UA" w:eastAsia="ru-RU"/>
        </w:rPr>
        <w:t>Бахмутський</w:t>
      </w:r>
      <w:proofErr w:type="spellEnd"/>
      <w:r w:rsidRPr="00CB5703">
        <w:rPr>
          <w:rFonts w:ascii="Times New Roman" w:hAnsi="Times New Roman" w:cs="Times New Roman"/>
          <w:color w:val="000000"/>
          <w:sz w:val="21"/>
          <w:szCs w:val="21"/>
          <w:lang w:val="uk-UA" w:eastAsia="ru-RU"/>
        </w:rPr>
        <w:t xml:space="preserve"> район, с</w:t>
      </w:r>
      <w:r>
        <w:rPr>
          <w:rFonts w:ascii="Times New Roman" w:hAnsi="Times New Roman" w:cs="Times New Roman"/>
          <w:color w:val="000000"/>
          <w:sz w:val="21"/>
          <w:szCs w:val="21"/>
          <w:lang w:val="uk-UA" w:eastAsia="ru-RU"/>
        </w:rPr>
        <w:t>елище</w:t>
      </w:r>
      <w:r w:rsidRPr="00CB5703">
        <w:rPr>
          <w:rFonts w:ascii="Times New Roman" w:hAnsi="Times New Roman" w:cs="Times New Roman"/>
          <w:color w:val="000000"/>
          <w:sz w:val="21"/>
          <w:szCs w:val="21"/>
          <w:lang w:val="uk-UA" w:eastAsia="ru-RU"/>
        </w:rPr>
        <w:t xml:space="preserve"> </w:t>
      </w:r>
      <w:proofErr w:type="spellStart"/>
      <w:r w:rsidRPr="00CB5703">
        <w:rPr>
          <w:rFonts w:ascii="Times New Roman" w:hAnsi="Times New Roman" w:cs="Times New Roman"/>
          <w:color w:val="000000"/>
          <w:sz w:val="21"/>
          <w:szCs w:val="21"/>
          <w:lang w:val="uk-UA" w:eastAsia="ru-RU"/>
        </w:rPr>
        <w:t>Новолуганське</w:t>
      </w:r>
      <w:proofErr w:type="spellEnd"/>
      <w:r w:rsidRPr="00CB5703">
        <w:rPr>
          <w:rFonts w:ascii="Times New Roman" w:hAnsi="Times New Roman" w:cs="Times New Roman"/>
          <w:color w:val="000000"/>
          <w:sz w:val="21"/>
          <w:szCs w:val="21"/>
          <w:lang w:val="uk-UA" w:eastAsia="ru-RU"/>
        </w:rPr>
        <w:t xml:space="preserve">, </w:t>
      </w:r>
      <w:r w:rsidRPr="00484CDB">
        <w:rPr>
          <w:rFonts w:ascii="Times New Roman" w:hAnsi="Times New Roman" w:cs="Times New Roman"/>
          <w:color w:val="000000"/>
          <w:sz w:val="21"/>
          <w:szCs w:val="21"/>
          <w:lang w:val="uk-UA" w:eastAsia="ru-RU"/>
        </w:rPr>
        <w:t>приймальн</w:t>
      </w:r>
      <w:bookmarkStart w:id="10" w:name="_GoBack"/>
      <w:r>
        <w:rPr>
          <w:rFonts w:ascii="Times New Roman" w:hAnsi="Times New Roman" w:cs="Times New Roman"/>
          <w:color w:val="000000"/>
          <w:sz w:val="21"/>
          <w:szCs w:val="21"/>
          <w:lang w:val="uk-UA" w:eastAsia="ru-RU"/>
        </w:rPr>
        <w:t>я</w:t>
      </w:r>
      <w:bookmarkEnd w:id="10"/>
      <w:r w:rsidRPr="00484CDB">
        <w:rPr>
          <w:rFonts w:ascii="Times New Roman" w:hAnsi="Times New Roman" w:cs="Times New Roman"/>
          <w:color w:val="000000"/>
          <w:sz w:val="21"/>
          <w:szCs w:val="21"/>
          <w:lang w:val="uk-UA" w:eastAsia="ru-RU"/>
        </w:rPr>
        <w:t xml:space="preserve"> Генерального директора Товариства, та за місцезнаходженням депозитарної установи ПрАТ «ЕКСПЕРТ-КАПІТАЛ» за </w:t>
      </w:r>
      <w:proofErr w:type="spellStart"/>
      <w:r w:rsidRPr="00484CDB">
        <w:rPr>
          <w:rFonts w:ascii="Times New Roman" w:hAnsi="Times New Roman" w:cs="Times New Roman"/>
          <w:color w:val="000000"/>
          <w:sz w:val="21"/>
          <w:szCs w:val="21"/>
          <w:lang w:val="uk-UA" w:eastAsia="ru-RU"/>
        </w:rPr>
        <w:t>адресою</w:t>
      </w:r>
      <w:proofErr w:type="spellEnd"/>
      <w:r w:rsidRPr="00484CDB">
        <w:rPr>
          <w:rFonts w:ascii="Times New Roman" w:hAnsi="Times New Roman" w:cs="Times New Roman"/>
          <w:color w:val="000000"/>
          <w:sz w:val="21"/>
          <w:szCs w:val="21"/>
          <w:lang w:val="uk-UA" w:eastAsia="ru-RU"/>
        </w:rPr>
        <w:t xml:space="preserve">: 87534, Донецька область, м. Маріуполь, вул. Кронштадтська, б. 11, кабінет директора, у робочі дні, починаючи з дати надіслання повідомлення про проведення річних Загальних зборів акціонерів Товариства до 30.04.2018 р. з 09-00 год. по 11-00 год., можливість ознайомлення з документами, необхідними для прийняття рішень з питань порядку денного (матеріалами при підготовці проведення зборів) у відповідності до  Положення «Про Загальні збори акціонерів ПрАТ «БАХМУТСКИЙ АГРАРНЫЙ СОЮЗ». У день проведення річних Загальних зборів акціонерів Товариства забезпечити можливість акціонерам ознайомитися з документами, необхідними для прийняття рішень з питань порядку денного (матеріалами при підготовці проведення зборів), за місцем проведення річних Загальних зборів акціонерів Товариства з 09 год. 00 хв. до 10 год. 00 хв. Відповідальною особою за порядок ознайомлення акціонерів з документами, необхідними для прийняття рішень з питань порядку денного (матеріалами при підготовці проведення зборів), призначити керівника виконавчого органу Товариства – Генерального директора </w:t>
      </w:r>
      <w:proofErr w:type="spellStart"/>
      <w:r w:rsidRPr="00484CDB">
        <w:rPr>
          <w:rFonts w:ascii="Times New Roman" w:hAnsi="Times New Roman" w:cs="Times New Roman"/>
          <w:color w:val="000000"/>
          <w:sz w:val="21"/>
          <w:szCs w:val="21"/>
          <w:lang w:val="uk-UA" w:eastAsia="ru-RU"/>
        </w:rPr>
        <w:t>Акнєвського</w:t>
      </w:r>
      <w:proofErr w:type="spellEnd"/>
      <w:r w:rsidRPr="00484CDB">
        <w:rPr>
          <w:rFonts w:ascii="Times New Roman" w:hAnsi="Times New Roman" w:cs="Times New Roman"/>
          <w:color w:val="000000"/>
          <w:sz w:val="21"/>
          <w:szCs w:val="21"/>
          <w:lang w:val="uk-UA" w:eastAsia="ru-RU"/>
        </w:rPr>
        <w:t xml:space="preserve"> Ю.П.</w:t>
      </w:r>
    </w:p>
    <w:p w:rsidR="00B51085" w:rsidRPr="00484CDB" w:rsidRDefault="00B51085" w:rsidP="00435021">
      <w:pPr>
        <w:tabs>
          <w:tab w:val="left" w:pos="57"/>
        </w:tabs>
        <w:spacing w:after="0" w:line="240" w:lineRule="auto"/>
        <w:ind w:right="113" w:firstLine="567"/>
        <w:jc w:val="both"/>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 xml:space="preserve">До дати проведення загальних зборів акціонер має право подати до Товариства письмові запитання щодо питань включених до проекту порядку денного та порядку денного загальних зборів, на яке Товариство зобов’язане надати письмові відповіді до початку загальних зборів. </w:t>
      </w:r>
    </w:p>
    <w:p w:rsidR="00B51085" w:rsidRPr="00484CDB" w:rsidRDefault="00B51085" w:rsidP="00435021">
      <w:pPr>
        <w:tabs>
          <w:tab w:val="left" w:pos="57"/>
        </w:tabs>
        <w:spacing w:after="0" w:line="240" w:lineRule="auto"/>
        <w:ind w:right="113" w:firstLine="567"/>
        <w:jc w:val="both"/>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Кожен акціонер має право вносити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7 днів до дати проведення загальних зборів, в письмовому вигляді із обов’язковим зазначенням прізвища (найменування) акціонера, який вносить таку пропозицію, кількості, типу та/або класу належних йому акцій, змісту пропозиції до питання та/або проекту рішення. Пропозиції щодо включення нових питань до проекту порядку денного повинні містити відповідні проекти рішень з цих питань.</w:t>
      </w:r>
    </w:p>
    <w:p w:rsidR="00B51085" w:rsidRPr="00484CDB" w:rsidRDefault="00B51085" w:rsidP="00435021">
      <w:pPr>
        <w:tabs>
          <w:tab w:val="left" w:pos="57"/>
        </w:tabs>
        <w:spacing w:after="0" w:line="240" w:lineRule="auto"/>
        <w:ind w:right="113" w:firstLine="567"/>
        <w:jc w:val="both"/>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 xml:space="preserve">Акціонер має право призначити для участі у загальних зборах свого представника постійно або на певний строк, шляхом надання довіреності в порядку визначеному чинним законодавством.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B51085" w:rsidRPr="00484CDB" w:rsidRDefault="00B51085" w:rsidP="00435021">
      <w:pPr>
        <w:tabs>
          <w:tab w:val="left" w:pos="57"/>
        </w:tabs>
        <w:spacing w:after="0" w:line="240" w:lineRule="auto"/>
        <w:ind w:right="113" w:firstLine="567"/>
        <w:jc w:val="both"/>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51085" w:rsidRPr="00484CDB" w:rsidRDefault="00B51085" w:rsidP="00435021">
      <w:pPr>
        <w:tabs>
          <w:tab w:val="left" w:pos="57"/>
        </w:tabs>
        <w:spacing w:after="0" w:line="240" w:lineRule="auto"/>
        <w:ind w:right="113" w:firstLine="567"/>
        <w:jc w:val="both"/>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Акціонерам необхідно мати документ, що посвідчує особу, представникам акціонерів – паспорт і довіреність, оформлену відповідно до чинного законодавства.</w:t>
      </w:r>
    </w:p>
    <w:p w:rsidR="00B51085" w:rsidRPr="00484CDB" w:rsidRDefault="00B51085" w:rsidP="00435021">
      <w:pPr>
        <w:tabs>
          <w:tab w:val="left" w:pos="57"/>
        </w:tabs>
        <w:spacing w:after="0" w:line="240" w:lineRule="auto"/>
        <w:ind w:right="113" w:firstLine="567"/>
        <w:jc w:val="both"/>
        <w:rPr>
          <w:rFonts w:ascii="Times New Roman" w:hAnsi="Times New Roman" w:cs="Times New Roman"/>
          <w:sz w:val="21"/>
          <w:szCs w:val="21"/>
          <w:lang w:val="uk-UA" w:eastAsia="ru-RU"/>
        </w:rPr>
      </w:pPr>
    </w:p>
    <w:p w:rsidR="00B51085" w:rsidRPr="00484CDB" w:rsidRDefault="00B51085" w:rsidP="00435021">
      <w:pPr>
        <w:spacing w:after="0" w:line="240" w:lineRule="auto"/>
        <w:jc w:val="both"/>
        <w:rPr>
          <w:rFonts w:ascii="Times New Roman" w:hAnsi="Times New Roman" w:cs="Times New Roman"/>
          <w:b/>
          <w:bCs/>
          <w:sz w:val="21"/>
          <w:szCs w:val="21"/>
          <w:lang w:val="uk-UA" w:eastAsia="ru-RU"/>
        </w:rPr>
      </w:pPr>
      <w:r w:rsidRPr="00484CDB">
        <w:rPr>
          <w:rFonts w:ascii="Times New Roman" w:hAnsi="Times New Roman" w:cs="Times New Roman"/>
          <w:b/>
          <w:bCs/>
          <w:sz w:val="21"/>
          <w:szCs w:val="21"/>
          <w:lang w:val="uk-UA" w:eastAsia="ru-RU"/>
        </w:rPr>
        <w:t xml:space="preserve">Генеральний директор </w:t>
      </w:r>
    </w:p>
    <w:p w:rsidR="00B51085" w:rsidRPr="00484CDB" w:rsidRDefault="00B51085" w:rsidP="00435021">
      <w:pPr>
        <w:spacing w:after="0" w:line="240" w:lineRule="auto"/>
        <w:jc w:val="both"/>
        <w:rPr>
          <w:rFonts w:ascii="Times New Roman" w:hAnsi="Times New Roman" w:cs="Times New Roman"/>
          <w:b/>
          <w:bCs/>
          <w:sz w:val="21"/>
          <w:szCs w:val="21"/>
          <w:lang w:val="uk-UA" w:eastAsia="ru-RU"/>
        </w:rPr>
      </w:pPr>
      <w:r w:rsidRPr="00484CDB">
        <w:rPr>
          <w:rFonts w:ascii="Times New Roman" w:hAnsi="Times New Roman" w:cs="Times New Roman"/>
          <w:b/>
          <w:bCs/>
          <w:sz w:val="21"/>
          <w:szCs w:val="21"/>
          <w:lang w:val="uk-UA" w:eastAsia="ru-RU"/>
        </w:rPr>
        <w:t xml:space="preserve">ПрАТ «БАХМУТСКИЙ АГРАРНЫЙ СОЮЗ» </w:t>
      </w:r>
      <w:r w:rsidRPr="00484CDB">
        <w:rPr>
          <w:rFonts w:ascii="Times New Roman" w:hAnsi="Times New Roman" w:cs="Times New Roman"/>
          <w:b/>
          <w:bCs/>
          <w:sz w:val="21"/>
          <w:szCs w:val="21"/>
          <w:lang w:val="uk-UA" w:eastAsia="ru-RU"/>
        </w:rPr>
        <w:tab/>
      </w:r>
      <w:r w:rsidRPr="00484CDB">
        <w:rPr>
          <w:rFonts w:ascii="Times New Roman" w:hAnsi="Times New Roman" w:cs="Times New Roman"/>
          <w:b/>
          <w:bCs/>
          <w:sz w:val="21"/>
          <w:szCs w:val="21"/>
          <w:lang w:val="uk-UA" w:eastAsia="ru-RU"/>
        </w:rPr>
        <w:tab/>
      </w:r>
      <w:r w:rsidRPr="00484CDB">
        <w:rPr>
          <w:rFonts w:ascii="Times New Roman" w:hAnsi="Times New Roman" w:cs="Times New Roman"/>
          <w:b/>
          <w:bCs/>
          <w:sz w:val="21"/>
          <w:szCs w:val="21"/>
          <w:lang w:val="uk-UA" w:eastAsia="ru-RU"/>
        </w:rPr>
        <w:tab/>
        <w:t xml:space="preserve">Ю.П. </w:t>
      </w:r>
      <w:proofErr w:type="spellStart"/>
      <w:r w:rsidRPr="00484CDB">
        <w:rPr>
          <w:rFonts w:ascii="Times New Roman" w:hAnsi="Times New Roman" w:cs="Times New Roman"/>
          <w:b/>
          <w:bCs/>
          <w:sz w:val="21"/>
          <w:szCs w:val="21"/>
          <w:lang w:val="uk-UA" w:eastAsia="ru-RU"/>
        </w:rPr>
        <w:t>Акнєвський</w:t>
      </w:r>
      <w:proofErr w:type="spellEnd"/>
    </w:p>
    <w:p w:rsidR="00B51085" w:rsidRPr="00484CDB" w:rsidRDefault="00B51085" w:rsidP="00435021">
      <w:pPr>
        <w:spacing w:after="0" w:line="240" w:lineRule="auto"/>
        <w:jc w:val="both"/>
        <w:rPr>
          <w:rFonts w:ascii="Times New Roman" w:hAnsi="Times New Roman" w:cs="Times New Roman"/>
          <w:b/>
          <w:bCs/>
          <w:sz w:val="21"/>
          <w:szCs w:val="21"/>
          <w:lang w:val="uk-UA" w:eastAsia="ru-RU"/>
        </w:rPr>
      </w:pPr>
    </w:p>
    <w:p w:rsidR="00B51085" w:rsidRPr="00484CDB" w:rsidRDefault="00B51085" w:rsidP="00435021">
      <w:pPr>
        <w:spacing w:after="0" w:line="240" w:lineRule="auto"/>
        <w:jc w:val="both"/>
        <w:rPr>
          <w:rFonts w:ascii="Times New Roman" w:hAnsi="Times New Roman" w:cs="Times New Roman"/>
          <w:sz w:val="21"/>
          <w:szCs w:val="21"/>
          <w:lang w:val="uk-UA" w:eastAsia="ru-RU"/>
        </w:rPr>
      </w:pPr>
    </w:p>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Основні показники фінансово-господарської діяльності ПрАТ «БАХМУТСКИЙ АГРАРНЫЙ СОЮЗ» (тис. грн.)</w:t>
      </w:r>
    </w:p>
    <w:p w:rsidR="00B51085" w:rsidRPr="00484CDB" w:rsidRDefault="00B51085" w:rsidP="00435021">
      <w:pPr>
        <w:spacing w:after="0" w:line="240" w:lineRule="auto"/>
        <w:jc w:val="both"/>
        <w:rPr>
          <w:rFonts w:ascii="Times New Roman" w:hAnsi="Times New Roman" w:cs="Times New Roman"/>
          <w:sz w:val="21"/>
          <w:szCs w:val="21"/>
          <w:lang w:val="uk-UA" w:eastAsia="ru-RU"/>
        </w:rPr>
      </w:pPr>
    </w:p>
    <w:tbl>
      <w:tblPr>
        <w:tblW w:w="0" w:type="auto"/>
        <w:tblInd w:w="2" w:type="dxa"/>
        <w:tblCellMar>
          <w:left w:w="0" w:type="dxa"/>
          <w:right w:w="0" w:type="dxa"/>
        </w:tblCellMar>
        <w:tblLook w:val="00A0" w:firstRow="1" w:lastRow="0" w:firstColumn="1" w:lastColumn="0" w:noHBand="0" w:noVBand="0"/>
      </w:tblPr>
      <w:tblGrid>
        <w:gridCol w:w="4408"/>
        <w:gridCol w:w="2805"/>
        <w:gridCol w:w="2640"/>
      </w:tblGrid>
      <w:tr w:rsidR="00B51085" w:rsidRPr="00D50370">
        <w:trPr>
          <w:cantSplit/>
        </w:trPr>
        <w:tc>
          <w:tcPr>
            <w:tcW w:w="44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b/>
                <w:bCs/>
                <w:color w:val="000000"/>
                <w:spacing w:val="5"/>
                <w:sz w:val="21"/>
                <w:szCs w:val="21"/>
                <w:lang w:val="uk-UA" w:eastAsia="ru-RU"/>
              </w:rPr>
            </w:pPr>
            <w:r w:rsidRPr="00484CDB">
              <w:rPr>
                <w:rFonts w:ascii="Times New Roman" w:hAnsi="Times New Roman" w:cs="Times New Roman"/>
                <w:b/>
                <w:bCs/>
                <w:color w:val="000000"/>
                <w:spacing w:val="5"/>
                <w:sz w:val="21"/>
                <w:szCs w:val="21"/>
                <w:lang w:val="uk-UA" w:eastAsia="ru-RU"/>
              </w:rPr>
              <w:t>Найменування показника</w:t>
            </w:r>
          </w:p>
        </w:tc>
        <w:tc>
          <w:tcPr>
            <w:tcW w:w="544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b/>
                <w:bCs/>
                <w:color w:val="000000"/>
                <w:spacing w:val="5"/>
                <w:sz w:val="21"/>
                <w:szCs w:val="21"/>
                <w:lang w:val="uk-UA" w:eastAsia="ru-RU"/>
              </w:rPr>
            </w:pPr>
            <w:r w:rsidRPr="00484CDB">
              <w:rPr>
                <w:rFonts w:ascii="Times New Roman" w:hAnsi="Times New Roman" w:cs="Times New Roman"/>
                <w:b/>
                <w:bCs/>
                <w:color w:val="000000"/>
                <w:spacing w:val="5"/>
                <w:sz w:val="21"/>
                <w:szCs w:val="21"/>
                <w:lang w:val="uk-UA" w:eastAsia="ru-RU"/>
              </w:rPr>
              <w:t>Період</w:t>
            </w:r>
          </w:p>
        </w:tc>
      </w:tr>
      <w:tr w:rsidR="00B51085" w:rsidRPr="00D50370">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B51085" w:rsidRPr="00484CDB" w:rsidRDefault="00B51085" w:rsidP="00435021">
            <w:pPr>
              <w:spacing w:after="0" w:line="240" w:lineRule="auto"/>
              <w:rPr>
                <w:rFonts w:ascii="Times New Roman" w:hAnsi="Times New Roman" w:cs="Times New Roman"/>
                <w:b/>
                <w:bCs/>
                <w:color w:val="000000"/>
                <w:spacing w:val="5"/>
                <w:sz w:val="21"/>
                <w:szCs w:val="21"/>
                <w:lang w:val="uk-UA" w:eastAsia="ru-RU"/>
              </w:rPr>
            </w:pP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b/>
                <w:bCs/>
                <w:color w:val="000000"/>
                <w:spacing w:val="5"/>
                <w:sz w:val="21"/>
                <w:szCs w:val="21"/>
                <w:lang w:val="uk-UA" w:eastAsia="ru-RU"/>
              </w:rPr>
            </w:pPr>
            <w:r w:rsidRPr="00484CDB">
              <w:rPr>
                <w:rFonts w:ascii="Times New Roman" w:hAnsi="Times New Roman" w:cs="Times New Roman"/>
                <w:b/>
                <w:bCs/>
                <w:color w:val="000000"/>
                <w:spacing w:val="5"/>
                <w:sz w:val="21"/>
                <w:szCs w:val="21"/>
                <w:lang w:val="uk-UA" w:eastAsia="ru-RU"/>
              </w:rPr>
              <w:t>2017р.</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b/>
                <w:bCs/>
                <w:color w:val="000000"/>
                <w:spacing w:val="5"/>
                <w:sz w:val="21"/>
                <w:szCs w:val="21"/>
                <w:lang w:val="uk-UA" w:eastAsia="ru-RU"/>
              </w:rPr>
            </w:pPr>
            <w:r w:rsidRPr="00484CDB">
              <w:rPr>
                <w:rFonts w:ascii="Times New Roman" w:hAnsi="Times New Roman" w:cs="Times New Roman"/>
                <w:b/>
                <w:bCs/>
                <w:color w:val="000000"/>
                <w:spacing w:val="5"/>
                <w:sz w:val="21"/>
                <w:szCs w:val="21"/>
                <w:lang w:val="uk-UA" w:eastAsia="ru-RU"/>
              </w:rPr>
              <w:t>2016р.</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3"/>
                <w:sz w:val="21"/>
                <w:szCs w:val="21"/>
                <w:lang w:val="uk-UA" w:eastAsia="ru-RU"/>
              </w:rPr>
              <w:t>Усього активів</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591 959</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540 923</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3"/>
                <w:sz w:val="21"/>
                <w:szCs w:val="21"/>
                <w:lang w:val="uk-UA" w:eastAsia="ru-RU"/>
              </w:rPr>
              <w:t>Основні засоби (за залишковою вартістю)</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79 638</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88 312</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3"/>
                <w:sz w:val="21"/>
                <w:szCs w:val="21"/>
                <w:lang w:val="uk-UA" w:eastAsia="ru-RU"/>
              </w:rPr>
              <w:t>Запаси</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83089</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51 583</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2"/>
                <w:sz w:val="21"/>
                <w:szCs w:val="21"/>
                <w:lang w:val="uk-UA" w:eastAsia="ru-RU"/>
              </w:rPr>
              <w:t>Сумарна дебіторська заборгованість</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86109</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75202</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3"/>
                <w:sz w:val="21"/>
                <w:szCs w:val="21"/>
                <w:lang w:val="uk-UA" w:eastAsia="ru-RU"/>
              </w:rPr>
              <w:t>Грошові кошти та їх еквіваленти</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9083</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4476</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4"/>
                <w:sz w:val="21"/>
                <w:szCs w:val="21"/>
                <w:lang w:val="uk-UA" w:eastAsia="ru-RU"/>
              </w:rPr>
              <w:t>Нерозподілений прибуток (не покритий збиток)</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eastAsia="ru-RU"/>
              </w:rPr>
            </w:pPr>
            <w:r w:rsidRPr="00484CDB">
              <w:rPr>
                <w:rFonts w:ascii="Times New Roman" w:hAnsi="Times New Roman" w:cs="Times New Roman"/>
                <w:sz w:val="21"/>
                <w:szCs w:val="21"/>
                <w:lang w:eastAsia="ru-RU"/>
              </w:rPr>
              <w:t>402375</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eastAsia="ru-RU"/>
              </w:rPr>
              <w:t>372 790</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4"/>
                <w:sz w:val="21"/>
                <w:szCs w:val="21"/>
                <w:lang w:val="uk-UA" w:eastAsia="ru-RU"/>
              </w:rPr>
              <w:t>Власний капітал</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475614</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446029</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3"/>
                <w:sz w:val="21"/>
                <w:szCs w:val="21"/>
                <w:lang w:val="uk-UA" w:eastAsia="ru-RU"/>
              </w:rPr>
              <w:t>Зареєстрований (пайовий/статутний) капітал</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20</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20</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3"/>
                <w:sz w:val="21"/>
                <w:szCs w:val="21"/>
                <w:lang w:val="uk-UA" w:eastAsia="ru-RU"/>
              </w:rPr>
              <w:t>Довгострокові зобов'язання</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3"/>
                <w:sz w:val="21"/>
                <w:szCs w:val="21"/>
                <w:lang w:val="uk-UA" w:eastAsia="ru-RU"/>
              </w:rPr>
              <w:t>Поточні зобов'язання і забезпечення</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116345</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94894</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3"/>
                <w:sz w:val="21"/>
                <w:szCs w:val="21"/>
                <w:lang w:val="uk-UA" w:eastAsia="ru-RU"/>
              </w:rPr>
              <w:t>Чистий  фінансовий результат: прибуток (збиток)</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ind w:left="720"/>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 xml:space="preserve">    29585</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- 55 931</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2"/>
                <w:sz w:val="21"/>
                <w:szCs w:val="21"/>
                <w:lang w:val="uk-UA" w:eastAsia="ru-RU"/>
              </w:rPr>
              <w:t>Середньорічна кількість акцій (шт.)</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200</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200</w:t>
            </w:r>
          </w:p>
        </w:tc>
      </w:tr>
      <w:tr w:rsidR="00B51085" w:rsidRPr="00D50370">
        <w:tc>
          <w:tcPr>
            <w:tcW w:w="44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51085" w:rsidRPr="00484CDB" w:rsidRDefault="00B51085" w:rsidP="00435021">
            <w:pPr>
              <w:shd w:val="clear" w:color="auto" w:fill="FFFFFF"/>
              <w:spacing w:after="0" w:line="240" w:lineRule="auto"/>
              <w:rPr>
                <w:rFonts w:ascii="Times New Roman" w:hAnsi="Times New Roman" w:cs="Times New Roman"/>
                <w:sz w:val="21"/>
                <w:szCs w:val="21"/>
                <w:lang w:val="uk-UA" w:eastAsia="ru-RU"/>
              </w:rPr>
            </w:pPr>
            <w:r w:rsidRPr="00484CDB">
              <w:rPr>
                <w:rFonts w:ascii="Times New Roman" w:hAnsi="Times New Roman" w:cs="Times New Roman"/>
                <w:color w:val="000000"/>
                <w:spacing w:val="-2"/>
                <w:sz w:val="21"/>
                <w:szCs w:val="21"/>
                <w:lang w:val="uk-UA" w:eastAsia="ru-RU"/>
              </w:rPr>
              <w:t>Чистий прибуток (збиток) на одну просту акцію</w:t>
            </w:r>
          </w:p>
        </w:tc>
        <w:tc>
          <w:tcPr>
            <w:tcW w:w="2805"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147 925, 00000</w:t>
            </w:r>
          </w:p>
        </w:tc>
        <w:tc>
          <w:tcPr>
            <w:tcW w:w="2640" w:type="dxa"/>
            <w:tcBorders>
              <w:top w:val="nil"/>
              <w:left w:val="nil"/>
              <w:bottom w:val="single" w:sz="8" w:space="0" w:color="auto"/>
              <w:right w:val="single" w:sz="8" w:space="0" w:color="auto"/>
            </w:tcBorders>
            <w:tcMar>
              <w:top w:w="0" w:type="dxa"/>
              <w:left w:w="108" w:type="dxa"/>
              <w:bottom w:w="0" w:type="dxa"/>
              <w:right w:w="108" w:type="dxa"/>
            </w:tcMar>
          </w:tcPr>
          <w:p w:rsidR="00B51085" w:rsidRPr="00484CDB" w:rsidRDefault="00B51085" w:rsidP="00435021">
            <w:pPr>
              <w:spacing w:after="0" w:line="240" w:lineRule="auto"/>
              <w:jc w:val="center"/>
              <w:rPr>
                <w:rFonts w:ascii="Times New Roman" w:hAnsi="Times New Roman" w:cs="Times New Roman"/>
                <w:sz w:val="21"/>
                <w:szCs w:val="21"/>
                <w:lang w:val="uk-UA" w:eastAsia="ru-RU"/>
              </w:rPr>
            </w:pPr>
            <w:r w:rsidRPr="00484CDB">
              <w:rPr>
                <w:rFonts w:ascii="Times New Roman" w:hAnsi="Times New Roman" w:cs="Times New Roman"/>
                <w:sz w:val="21"/>
                <w:szCs w:val="21"/>
                <w:lang w:val="uk-UA" w:eastAsia="ru-RU"/>
              </w:rPr>
              <w:t>279 655, 00000</w:t>
            </w:r>
          </w:p>
        </w:tc>
      </w:tr>
    </w:tbl>
    <w:p w:rsidR="00B51085" w:rsidRPr="00484CDB" w:rsidRDefault="00B51085" w:rsidP="00435021">
      <w:pPr>
        <w:rPr>
          <w:rFonts w:ascii="Times New Roman" w:hAnsi="Times New Roman" w:cs="Times New Roman"/>
          <w:sz w:val="21"/>
          <w:szCs w:val="21"/>
          <w:lang w:val="uk-UA"/>
        </w:rPr>
      </w:pPr>
    </w:p>
    <w:p w:rsidR="00B51085" w:rsidRPr="00484CDB" w:rsidRDefault="00B51085">
      <w:pPr>
        <w:rPr>
          <w:rFonts w:ascii="Times New Roman" w:hAnsi="Times New Roman" w:cs="Times New Roman"/>
          <w:sz w:val="21"/>
          <w:szCs w:val="21"/>
        </w:rPr>
      </w:pPr>
    </w:p>
    <w:sectPr w:rsidR="00B51085" w:rsidRPr="00484CDB" w:rsidSect="00567E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A2F7B"/>
    <w:multiLevelType w:val="hybridMultilevel"/>
    <w:tmpl w:val="A150E812"/>
    <w:lvl w:ilvl="0" w:tplc="E49E11B0">
      <w:start w:val="11"/>
      <w:numFmt w:val="bullet"/>
      <w:lvlText w:val="-"/>
      <w:lvlJc w:val="left"/>
      <w:pPr>
        <w:ind w:left="720" w:hanging="360"/>
      </w:pPr>
      <w:rPr>
        <w:rFonts w:ascii="Times New Roman" w:hAnsi="Times New Roman" w:cs="Times New Roman" w:hint="default"/>
        <w:spacing w:val="0"/>
        <w:w w:val="100"/>
        <w:kern w:val="0"/>
        <w:position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18FD625A"/>
    <w:multiLevelType w:val="hybridMultilevel"/>
    <w:tmpl w:val="CEA65B34"/>
    <w:lvl w:ilvl="0" w:tplc="457E566C">
      <w:start w:val="1"/>
      <w:numFmt w:val="decimal"/>
      <w:lvlText w:val="%1."/>
      <w:lvlJc w:val="left"/>
      <w:pPr>
        <w:ind w:left="740" w:hanging="360"/>
      </w:pPr>
      <w:rPr>
        <w:rFonts w:ascii="Times New Roman" w:hAnsi="Times New Roman" w:cs="Times New Roman" w:hint="default"/>
        <w:sz w:val="24"/>
        <w:szCs w:val="24"/>
      </w:r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6AE9"/>
    <w:rsid w:val="002B1AEC"/>
    <w:rsid w:val="00386198"/>
    <w:rsid w:val="00435021"/>
    <w:rsid w:val="004620B8"/>
    <w:rsid w:val="00484CDB"/>
    <w:rsid w:val="004C4599"/>
    <w:rsid w:val="005439D6"/>
    <w:rsid w:val="00567E10"/>
    <w:rsid w:val="005E67A1"/>
    <w:rsid w:val="00824790"/>
    <w:rsid w:val="008A6091"/>
    <w:rsid w:val="00B51085"/>
    <w:rsid w:val="00B97493"/>
    <w:rsid w:val="00CB5703"/>
    <w:rsid w:val="00CE10F6"/>
    <w:rsid w:val="00D50370"/>
    <w:rsid w:val="00E372B6"/>
    <w:rsid w:val="00ED29DF"/>
    <w:rsid w:val="00ED2FCB"/>
    <w:rsid w:val="00F24B90"/>
    <w:rsid w:val="00F46AE9"/>
    <w:rsid w:val="00F62F04"/>
    <w:rsid w:val="00F960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58D428-4813-4B3E-9DCF-75D17C16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0B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4599"/>
    <w:rPr>
      <w:rFonts w:ascii="Tahoma" w:hAnsi="Tahoma" w:cs="Tahoma"/>
      <w:sz w:val="16"/>
      <w:szCs w:val="16"/>
    </w:rPr>
  </w:style>
  <w:style w:type="character" w:customStyle="1" w:styleId="a4">
    <w:name w:val="Текст выноски Знак"/>
    <w:link w:val="a3"/>
    <w:uiPriority w:val="99"/>
    <w:semiHidden/>
    <w:locked/>
    <w:rPr>
      <w:rFonts w:ascii="Times New Roman" w:hAnsi="Times New Roman" w:cs="Times New Roman"/>
      <w:sz w:val="2"/>
      <w:szCs w:val="2"/>
      <w:lang w:val="ru-RU" w:eastAsia="en-US"/>
    </w:rPr>
  </w:style>
  <w:style w:type="character" w:styleId="a5">
    <w:name w:val="annotation reference"/>
    <w:uiPriority w:val="99"/>
    <w:semiHidden/>
    <w:rsid w:val="004C4599"/>
    <w:rPr>
      <w:sz w:val="16"/>
      <w:szCs w:val="16"/>
    </w:rPr>
  </w:style>
  <w:style w:type="paragraph" w:styleId="a6">
    <w:name w:val="annotation text"/>
    <w:basedOn w:val="a"/>
    <w:link w:val="a7"/>
    <w:uiPriority w:val="99"/>
    <w:semiHidden/>
    <w:rsid w:val="004C4599"/>
    <w:rPr>
      <w:sz w:val="20"/>
      <w:szCs w:val="20"/>
    </w:rPr>
  </w:style>
  <w:style w:type="character" w:customStyle="1" w:styleId="a7">
    <w:name w:val="Текст примечания Знак"/>
    <w:link w:val="a6"/>
    <w:uiPriority w:val="99"/>
    <w:semiHidden/>
    <w:locked/>
    <w:rPr>
      <w:sz w:val="20"/>
      <w:szCs w:val="20"/>
      <w:lang w:val="ru-RU" w:eastAsia="en-US"/>
    </w:rPr>
  </w:style>
  <w:style w:type="paragraph" w:styleId="a8">
    <w:name w:val="annotation subject"/>
    <w:basedOn w:val="a6"/>
    <w:next w:val="a6"/>
    <w:link w:val="a9"/>
    <w:uiPriority w:val="99"/>
    <w:semiHidden/>
    <w:rsid w:val="004C4599"/>
    <w:rPr>
      <w:b/>
      <w:bCs/>
    </w:rPr>
  </w:style>
  <w:style w:type="character" w:customStyle="1" w:styleId="a9">
    <w:name w:val="Тема примечания Знак"/>
    <w:link w:val="a8"/>
    <w:uiPriority w:val="99"/>
    <w:semiHidden/>
    <w:locked/>
    <w:rPr>
      <w:b/>
      <w:bCs/>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prat.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2780</Words>
  <Characters>15849</Characters>
  <Application>Microsoft Office Word</Application>
  <DocSecurity>0</DocSecurity>
  <Lines>132</Lines>
  <Paragraphs>37</Paragraphs>
  <ScaleCrop>false</ScaleCrop>
  <Company/>
  <LinksUpToDate>false</LinksUpToDate>
  <CharactersWithSpaces>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«БАХМУТСКИЙ АГРАРНЫЙ СОЮЗ» (код ЄДРПОУ 25099117), місцезнаходження: 84573, Донецька область, селище Новолуганське, повідомляє про проведення річних загальних зборів акціонерів, які відбудуться «30» квітня 2018 року о 10 год</dc:title>
  <dc:subject/>
  <dc:creator>Anonim</dc:creator>
  <cp:keywords/>
  <dc:description/>
  <cp:lastModifiedBy>admin</cp:lastModifiedBy>
  <cp:revision>4</cp:revision>
  <dcterms:created xsi:type="dcterms:W3CDTF">2018-03-22T09:36:00Z</dcterms:created>
  <dcterms:modified xsi:type="dcterms:W3CDTF">2018-03-29T15:10:00Z</dcterms:modified>
</cp:coreProperties>
</file>